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DB" w:rsidRPr="00D84082" w:rsidRDefault="00AD6703" w:rsidP="00F90B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8664DB" w:rsidRPr="00D84082">
        <w:rPr>
          <w:rFonts w:ascii="Times New Roman" w:hAnsi="Times New Roman"/>
          <w:b/>
          <w:sz w:val="24"/>
          <w:szCs w:val="24"/>
          <w:lang w:val="ro-RO"/>
        </w:rPr>
        <w:t>CAPITAL INSOL SPRL FILIALA BAC</w:t>
      </w:r>
      <w:r w:rsidR="008664DB" w:rsidRPr="00D84082">
        <w:rPr>
          <w:rFonts w:ascii="Times New Roman" w:hAnsi="Times New Roman"/>
          <w:b/>
          <w:sz w:val="24"/>
          <w:szCs w:val="24"/>
        </w:rPr>
        <w:t>ĂU</w:t>
      </w:r>
      <w:r w:rsidR="00D178E5" w:rsidRPr="00D84082">
        <w:rPr>
          <w:rFonts w:ascii="Times New Roman" w:hAnsi="Times New Roman"/>
          <w:b/>
          <w:sz w:val="24"/>
          <w:szCs w:val="24"/>
        </w:rPr>
        <w:t xml:space="preserve">-cu </w:t>
      </w:r>
      <w:proofErr w:type="spellStart"/>
      <w:r w:rsidR="00D178E5" w:rsidRPr="00D84082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="00D178E5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178E5" w:rsidRPr="00D84082">
        <w:rPr>
          <w:rFonts w:ascii="Times New Roman" w:hAnsi="Times New Roman"/>
          <w:b/>
          <w:sz w:val="24"/>
          <w:szCs w:val="24"/>
        </w:rPr>
        <w:t xml:space="preserve">ales  </w:t>
      </w:r>
      <w:proofErr w:type="spellStart"/>
      <w:r w:rsidR="00D178E5" w:rsidRPr="00D84082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="00BD6108" w:rsidRPr="00D84082">
        <w:rPr>
          <w:rFonts w:ascii="Times New Roman" w:hAnsi="Times New Roman"/>
          <w:b/>
          <w:sz w:val="24"/>
          <w:szCs w:val="24"/>
        </w:rPr>
        <w:t xml:space="preserve"> </w:t>
      </w:r>
      <w:r w:rsidR="00380B0A" w:rsidRPr="00D84082">
        <w:rPr>
          <w:rFonts w:ascii="Times New Roman" w:hAnsi="Times New Roman"/>
          <w:b/>
          <w:sz w:val="24"/>
          <w:szCs w:val="24"/>
        </w:rPr>
        <w:t>T</w:t>
      </w:r>
      <w:r w:rsidR="00380B0A" w:rsidRPr="00D84082">
        <w:rPr>
          <w:rFonts w:ascii="Times New Roman" w:hAnsi="Times New Roman"/>
          <w:b/>
          <w:sz w:val="24"/>
          <w:szCs w:val="24"/>
          <w:lang w:val="ro-RO"/>
        </w:rPr>
        <w:t>â</w:t>
      </w:r>
      <w:proofErr w:type="spellStart"/>
      <w:r w:rsidR="00380B0A" w:rsidRPr="00D84082">
        <w:rPr>
          <w:rFonts w:ascii="Times New Roman" w:hAnsi="Times New Roman"/>
          <w:b/>
          <w:sz w:val="24"/>
          <w:szCs w:val="24"/>
        </w:rPr>
        <w:t>rgu</w:t>
      </w:r>
      <w:proofErr w:type="spellEnd"/>
      <w:r w:rsidR="00380B0A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0B0A" w:rsidRPr="00D84082">
        <w:rPr>
          <w:rFonts w:ascii="Times New Roman" w:hAnsi="Times New Roman"/>
          <w:b/>
          <w:sz w:val="24"/>
          <w:szCs w:val="24"/>
        </w:rPr>
        <w:t>Neamț</w:t>
      </w:r>
      <w:proofErr w:type="spellEnd"/>
      <w:r w:rsidR="00380B0A" w:rsidRPr="00D84082">
        <w:rPr>
          <w:rFonts w:ascii="Times New Roman" w:hAnsi="Times New Roman"/>
          <w:b/>
          <w:sz w:val="24"/>
          <w:szCs w:val="24"/>
        </w:rPr>
        <w:t xml:space="preserve">, str. M. </w:t>
      </w:r>
      <w:proofErr w:type="spellStart"/>
      <w:r w:rsidR="00380B0A" w:rsidRPr="00D84082">
        <w:rPr>
          <w:rFonts w:ascii="Times New Roman" w:hAnsi="Times New Roman"/>
          <w:b/>
          <w:sz w:val="24"/>
          <w:szCs w:val="24"/>
        </w:rPr>
        <w:t>Sadoveanu</w:t>
      </w:r>
      <w:proofErr w:type="spellEnd"/>
      <w:r w:rsidR="00380B0A" w:rsidRPr="00D84082">
        <w:rPr>
          <w:rFonts w:ascii="Times New Roman" w:hAnsi="Times New Roman"/>
          <w:b/>
          <w:sz w:val="24"/>
          <w:szCs w:val="24"/>
        </w:rPr>
        <w:t>, 39</w:t>
      </w:r>
    </w:p>
    <w:p w:rsidR="008664DB" w:rsidRDefault="008664DB" w:rsidP="004579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84082">
        <w:rPr>
          <w:rFonts w:ascii="Times New Roman" w:hAnsi="Times New Roman"/>
          <w:b/>
          <w:sz w:val="24"/>
          <w:szCs w:val="24"/>
          <w:lang w:val="ro-RO"/>
        </w:rPr>
        <w:t>ORGANIZ</w:t>
      </w:r>
      <w:r w:rsidR="006406F4" w:rsidRPr="00D84082">
        <w:rPr>
          <w:rFonts w:ascii="Times New Roman" w:hAnsi="Times New Roman"/>
          <w:b/>
          <w:sz w:val="24"/>
          <w:szCs w:val="24"/>
          <w:lang w:val="ro-RO"/>
        </w:rPr>
        <w:t>E</w:t>
      </w:r>
      <w:r w:rsidRPr="00D84082">
        <w:rPr>
          <w:rFonts w:ascii="Times New Roman" w:hAnsi="Times New Roman"/>
          <w:b/>
          <w:sz w:val="24"/>
          <w:szCs w:val="24"/>
          <w:lang w:val="ro-RO"/>
        </w:rPr>
        <w:t>A</w:t>
      </w:r>
      <w:r w:rsidR="006406F4" w:rsidRPr="00D84082">
        <w:rPr>
          <w:rFonts w:ascii="Times New Roman" w:hAnsi="Times New Roman"/>
          <w:b/>
          <w:sz w:val="24"/>
          <w:szCs w:val="24"/>
          <w:lang w:val="ro-RO"/>
        </w:rPr>
        <w:t>ZA</w:t>
      </w:r>
      <w:r w:rsidR="00B96A7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84082">
        <w:rPr>
          <w:rFonts w:ascii="Times New Roman" w:hAnsi="Times New Roman"/>
          <w:b/>
          <w:sz w:val="24"/>
          <w:szCs w:val="24"/>
          <w:lang w:val="ro-RO"/>
        </w:rPr>
        <w:t xml:space="preserve">LICITAȚII </w:t>
      </w:r>
      <w:r w:rsidR="00457926">
        <w:rPr>
          <w:rFonts w:ascii="Times New Roman" w:hAnsi="Times New Roman"/>
          <w:b/>
          <w:sz w:val="24"/>
          <w:szCs w:val="24"/>
          <w:lang w:val="ro-RO"/>
        </w:rPr>
        <w:t>PENTRU SUPRAOFERTARE conform art.118 din Legea nr. 85/2006 astfel:</w:t>
      </w:r>
    </w:p>
    <w:p w:rsidR="00457926" w:rsidRPr="00D84082" w:rsidRDefault="00457926" w:rsidP="004579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71063" w:rsidRPr="00971063" w:rsidRDefault="00F938ED" w:rsidP="0045792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8408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171B9" w:rsidRPr="00D84082">
        <w:rPr>
          <w:rFonts w:ascii="Times New Roman" w:hAnsi="Times New Roman"/>
          <w:b/>
          <w:sz w:val="24"/>
          <w:szCs w:val="24"/>
          <w:lang w:val="ro-RO"/>
        </w:rPr>
        <w:t>I.</w:t>
      </w:r>
      <w:r w:rsidR="00A12F3C" w:rsidRPr="00D8408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17673" w:rsidRPr="00D84082">
        <w:rPr>
          <w:rFonts w:ascii="Times New Roman" w:hAnsi="Times New Roman"/>
          <w:b/>
          <w:sz w:val="24"/>
          <w:szCs w:val="24"/>
        </w:rPr>
        <w:t xml:space="preserve">S.C. ADORA EXIM SRL </w:t>
      </w:r>
      <w:proofErr w:type="spellStart"/>
      <w:r w:rsidR="00917673" w:rsidRPr="00D84082">
        <w:rPr>
          <w:rFonts w:ascii="Times New Roman" w:hAnsi="Times New Roman"/>
          <w:b/>
          <w:sz w:val="24"/>
          <w:szCs w:val="24"/>
        </w:rPr>
        <w:t>Bicaz</w:t>
      </w:r>
      <w:proofErr w:type="spellEnd"/>
      <w:r w:rsidR="00E30BEF" w:rsidRPr="00D84082">
        <w:rPr>
          <w:rFonts w:ascii="Times New Roman" w:hAnsi="Times New Roman"/>
          <w:b/>
          <w:sz w:val="24"/>
          <w:szCs w:val="24"/>
        </w:rPr>
        <w:t>,</w:t>
      </w:r>
      <w:r w:rsidR="00917673" w:rsidRPr="00D84082">
        <w:rPr>
          <w:rFonts w:ascii="Times New Roman" w:hAnsi="Times New Roman"/>
          <w:b/>
          <w:sz w:val="24"/>
          <w:szCs w:val="24"/>
        </w:rPr>
        <w:t xml:space="preserve"> </w:t>
      </w:r>
      <w:r w:rsidR="00457926">
        <w:rPr>
          <w:rFonts w:ascii="Times New Roman" w:hAnsi="Times New Roman"/>
          <w:b/>
          <w:sz w:val="24"/>
          <w:szCs w:val="24"/>
        </w:rPr>
        <w:t>l</w:t>
      </w:r>
      <w:r w:rsidR="00971063">
        <w:rPr>
          <w:rFonts w:ascii="Times New Roman" w:hAnsi="Times New Roman"/>
          <w:b/>
          <w:bCs/>
          <w:sz w:val="24"/>
          <w:szCs w:val="24"/>
        </w:rPr>
        <w:t>a</w:t>
      </w:r>
      <w:r w:rsidR="00971063" w:rsidRPr="00971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063" w:rsidRPr="00971063">
        <w:rPr>
          <w:rFonts w:ascii="Times New Roman" w:hAnsi="Times New Roman"/>
          <w:b/>
          <w:sz w:val="24"/>
          <w:szCs w:val="24"/>
        </w:rPr>
        <w:t xml:space="preserve">data de 22.10.2018,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ora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9,00, </w:t>
      </w:r>
      <w:proofErr w:type="spellStart"/>
      <w:r w:rsidR="0045792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r w:rsidR="00971063" w:rsidRPr="00971063">
        <w:rPr>
          <w:rFonts w:ascii="Times New Roman" w:hAnsi="Times New Roman"/>
          <w:b/>
          <w:sz w:val="24"/>
          <w:szCs w:val="24"/>
          <w:u w:val="single"/>
        </w:rPr>
        <w:t xml:space="preserve">Complex Hotelier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  <w:u w:val="single"/>
        </w:rPr>
        <w:t>Adora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, format din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construcţie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-Restaurant  hotel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regim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înălţime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P+1+1+M, nr. </w:t>
      </w:r>
      <w:proofErr w:type="gramStart"/>
      <w:r w:rsidR="00971063" w:rsidRPr="00971063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="00971063" w:rsidRPr="00971063">
        <w:rPr>
          <w:rFonts w:ascii="Times New Roman" w:hAnsi="Times New Roman"/>
          <w:b/>
          <w:sz w:val="24"/>
          <w:szCs w:val="24"/>
        </w:rPr>
        <w:t xml:space="preserve"> 50562,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spaţiu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P+1+M,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împreună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terenul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aferent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suprafaţă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de 1.761 mp, situate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Bicaz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Apusului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nr. 26-28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bunuri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mobile de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natura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aparatelor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instalaţiilor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mobilierului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obiectelor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inventar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complexului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hotelier,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preț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minim de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plecare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 w:rsidRPr="00971063">
        <w:rPr>
          <w:rFonts w:ascii="Times New Roman" w:hAnsi="Times New Roman"/>
          <w:b/>
          <w:sz w:val="24"/>
          <w:szCs w:val="24"/>
        </w:rPr>
        <w:t>supraofertare</w:t>
      </w:r>
      <w:proofErr w:type="spellEnd"/>
      <w:r w:rsidR="00971063" w:rsidRPr="00971063">
        <w:rPr>
          <w:rFonts w:ascii="Times New Roman" w:hAnsi="Times New Roman"/>
          <w:b/>
          <w:sz w:val="24"/>
          <w:szCs w:val="24"/>
        </w:rPr>
        <w:t xml:space="preserve"> - 2.000.000 lei </w:t>
      </w:r>
      <w:r w:rsidR="00971063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="00971063">
        <w:rPr>
          <w:rFonts w:ascii="Times New Roman" w:hAnsi="Times New Roman"/>
          <w:b/>
          <w:sz w:val="24"/>
          <w:szCs w:val="24"/>
        </w:rPr>
        <w:t>aprobării</w:t>
      </w:r>
      <w:proofErr w:type="spellEnd"/>
      <w:r w:rsid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>
        <w:rPr>
          <w:rFonts w:ascii="Times New Roman" w:hAnsi="Times New Roman"/>
          <w:b/>
          <w:sz w:val="24"/>
          <w:szCs w:val="24"/>
        </w:rPr>
        <w:t>adunării</w:t>
      </w:r>
      <w:proofErr w:type="spellEnd"/>
      <w:r w:rsidR="009710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063">
        <w:rPr>
          <w:rFonts w:ascii="Times New Roman" w:hAnsi="Times New Roman"/>
          <w:b/>
          <w:sz w:val="24"/>
          <w:szCs w:val="24"/>
        </w:rPr>
        <w:t>crditorilor</w:t>
      </w:r>
      <w:proofErr w:type="spellEnd"/>
      <w:r w:rsidR="00971063">
        <w:rPr>
          <w:rFonts w:ascii="Times New Roman" w:hAnsi="Times New Roman"/>
          <w:b/>
          <w:sz w:val="24"/>
          <w:szCs w:val="24"/>
        </w:rPr>
        <w:t xml:space="preserve"> din 17.09.2018.</w:t>
      </w:r>
    </w:p>
    <w:p w:rsidR="002F0394" w:rsidRPr="00D84082" w:rsidRDefault="00457926" w:rsidP="00E911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II.</w:t>
      </w:r>
      <w:r w:rsidR="00354FCB" w:rsidRPr="00D8408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D4C1E" w:rsidRPr="00D84082">
        <w:rPr>
          <w:rFonts w:ascii="Times New Roman" w:hAnsi="Times New Roman"/>
          <w:b/>
          <w:sz w:val="24"/>
          <w:szCs w:val="24"/>
        </w:rPr>
        <w:t>S</w:t>
      </w:r>
      <w:r w:rsidR="009002CA" w:rsidRPr="00D84082">
        <w:rPr>
          <w:rFonts w:ascii="Times New Roman" w:hAnsi="Times New Roman"/>
          <w:b/>
          <w:sz w:val="24"/>
          <w:szCs w:val="24"/>
        </w:rPr>
        <w:t>.</w:t>
      </w:r>
      <w:r w:rsidR="00AD4C1E" w:rsidRPr="00D84082">
        <w:rPr>
          <w:rFonts w:ascii="Times New Roman" w:hAnsi="Times New Roman"/>
          <w:b/>
          <w:sz w:val="24"/>
          <w:szCs w:val="24"/>
        </w:rPr>
        <w:t>C</w:t>
      </w:r>
      <w:r w:rsidR="009002CA" w:rsidRPr="00D84082">
        <w:rPr>
          <w:rFonts w:ascii="Times New Roman" w:hAnsi="Times New Roman"/>
          <w:b/>
          <w:sz w:val="24"/>
          <w:szCs w:val="24"/>
        </w:rPr>
        <w:t>.</w:t>
      </w:r>
      <w:r w:rsidR="00AD4C1E" w:rsidRPr="00D84082">
        <w:rPr>
          <w:rFonts w:ascii="Times New Roman" w:hAnsi="Times New Roman"/>
          <w:b/>
          <w:sz w:val="24"/>
          <w:szCs w:val="24"/>
        </w:rPr>
        <w:t xml:space="preserve"> FYLL IMOBILIAR SRL</w:t>
      </w:r>
      <w:r w:rsidR="00F95F66" w:rsidRPr="00D84082">
        <w:rPr>
          <w:rFonts w:ascii="Times New Roman" w:hAnsi="Times New Roman"/>
          <w:b/>
          <w:sz w:val="24"/>
          <w:szCs w:val="24"/>
        </w:rPr>
        <w:t>,</w:t>
      </w:r>
      <w:r w:rsidR="00AD4C1E" w:rsidRPr="00D840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la data de 08.10.2018, </w:t>
      </w:r>
      <w:proofErr w:type="spellStart"/>
      <w:r w:rsidR="00E91194" w:rsidRPr="00D84082">
        <w:rPr>
          <w:rFonts w:ascii="Times New Roman" w:hAnsi="Times New Roman"/>
          <w:b/>
          <w:bCs/>
          <w:iCs/>
          <w:sz w:val="24"/>
          <w:szCs w:val="24"/>
        </w:rPr>
        <w:t>orele</w:t>
      </w:r>
      <w:proofErr w:type="spellEnd"/>
      <w:r w:rsidR="00E91194" w:rsidRPr="00D84082">
        <w:rPr>
          <w:rFonts w:ascii="Times New Roman" w:hAnsi="Times New Roman"/>
          <w:b/>
          <w:bCs/>
          <w:iCs/>
          <w:sz w:val="24"/>
          <w:szCs w:val="24"/>
        </w:rPr>
        <w:t xml:space="preserve"> 10</w:t>
      </w:r>
      <w:proofErr w:type="gramStart"/>
      <w:r w:rsidR="00E91194" w:rsidRPr="00D84082">
        <w:rPr>
          <w:rFonts w:ascii="Times New Roman" w:hAnsi="Times New Roman"/>
          <w:b/>
          <w:bCs/>
          <w:iCs/>
          <w:sz w:val="24"/>
          <w:szCs w:val="24"/>
        </w:rPr>
        <w:t>,00</w:t>
      </w:r>
      <w:proofErr w:type="gramEnd"/>
      <w:r w:rsidR="00E91194" w:rsidRPr="00D84082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2F0394" w:rsidRPr="00D84082">
        <w:rPr>
          <w:rFonts w:ascii="Times New Roman" w:hAnsi="Times New Roman"/>
          <w:b/>
          <w:sz w:val="24"/>
          <w:szCs w:val="24"/>
        </w:rPr>
        <w:t>mobilul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centru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comercial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suprafaă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de 454 mp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parter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etaj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împreună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terenul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aferent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de 426 mp,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situat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centrul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orașului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Comăneşti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Gh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Donici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nr. 15, </w:t>
      </w:r>
      <w:r w:rsidR="00CB74D5" w:rsidRPr="00D8408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CB74D5" w:rsidRPr="00D84082">
        <w:rPr>
          <w:rFonts w:ascii="Times New Roman" w:hAnsi="Times New Roman"/>
          <w:b/>
          <w:sz w:val="24"/>
          <w:szCs w:val="24"/>
        </w:rPr>
        <w:t>fosta</w:t>
      </w:r>
      <w:proofErr w:type="spellEnd"/>
      <w:r w:rsidR="00CB74D5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74D5" w:rsidRPr="00D84082">
        <w:rPr>
          <w:rFonts w:ascii="Times New Roman" w:hAnsi="Times New Roman"/>
          <w:b/>
          <w:sz w:val="24"/>
          <w:szCs w:val="24"/>
        </w:rPr>
        <w:t>Poștă-</w:t>
      </w:r>
      <w:r w:rsidR="002F0394" w:rsidRPr="00D84082">
        <w:rPr>
          <w:rFonts w:ascii="Times New Roman" w:hAnsi="Times New Roman"/>
          <w:b/>
          <w:sz w:val="24"/>
          <w:szCs w:val="24"/>
        </w:rPr>
        <w:t>construit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pe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fundaţii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2F0394" w:rsidRPr="00D84082">
        <w:rPr>
          <w:rFonts w:ascii="Times New Roman" w:hAnsi="Times New Roman"/>
          <w:b/>
          <w:sz w:val="24"/>
          <w:szCs w:val="24"/>
        </w:rPr>
        <w:t>beton</w:t>
      </w:r>
      <w:proofErr w:type="spellEnd"/>
      <w:r w:rsidR="002F0394" w:rsidRPr="00D840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preț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/>
          <w:b/>
          <w:sz w:val="24"/>
          <w:szCs w:val="24"/>
        </w:rPr>
        <w:t>plecare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supraofertare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 w:rsidR="002F0394" w:rsidRPr="00D84082">
        <w:rPr>
          <w:rFonts w:ascii="Times New Roman" w:hAnsi="Times New Roman"/>
          <w:b/>
          <w:bCs/>
          <w:sz w:val="24"/>
          <w:szCs w:val="24"/>
        </w:rPr>
        <w:t xml:space="preserve"> 61.725 euro, conform </w:t>
      </w:r>
      <w:proofErr w:type="spellStart"/>
      <w:r w:rsidR="002F0394" w:rsidRPr="00D84082">
        <w:rPr>
          <w:rFonts w:ascii="Times New Roman" w:hAnsi="Times New Roman"/>
          <w:b/>
          <w:bCs/>
          <w:sz w:val="24"/>
          <w:szCs w:val="24"/>
        </w:rPr>
        <w:t>aprobării</w:t>
      </w:r>
      <w:proofErr w:type="spellEnd"/>
      <w:r w:rsidR="002F0394" w:rsidRPr="00D8408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bCs/>
          <w:sz w:val="24"/>
          <w:szCs w:val="24"/>
        </w:rPr>
        <w:t>adunării</w:t>
      </w:r>
      <w:proofErr w:type="spellEnd"/>
      <w:r w:rsidR="002F0394" w:rsidRPr="00D8408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F0394" w:rsidRPr="00D84082">
        <w:rPr>
          <w:rFonts w:ascii="Times New Roman" w:hAnsi="Times New Roman"/>
          <w:b/>
          <w:bCs/>
          <w:sz w:val="24"/>
          <w:szCs w:val="24"/>
        </w:rPr>
        <w:t>creditorilor</w:t>
      </w:r>
      <w:proofErr w:type="spellEnd"/>
      <w:r w:rsidR="002F0394" w:rsidRPr="00D8408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F0394" w:rsidRPr="00D84082">
        <w:rPr>
          <w:rFonts w:ascii="Times New Roman" w:hAnsi="Times New Roman"/>
          <w:b/>
          <w:bCs/>
          <w:sz w:val="24"/>
          <w:szCs w:val="24"/>
        </w:rPr>
        <w:t>din  09.0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2F0394" w:rsidRPr="00D8408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 w:rsidR="002F0394" w:rsidRPr="00D84082">
        <w:rPr>
          <w:rFonts w:ascii="Times New Roman" w:hAnsi="Times New Roman"/>
          <w:b/>
          <w:bCs/>
          <w:sz w:val="24"/>
          <w:szCs w:val="24"/>
        </w:rPr>
        <w:t>.</w:t>
      </w:r>
    </w:p>
    <w:p w:rsidR="00F90BBC" w:rsidRPr="00D84082" w:rsidRDefault="00457926" w:rsidP="00457926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DC5981" w:rsidRPr="00D84082">
        <w:rPr>
          <w:rFonts w:ascii="Times New Roman" w:hAnsi="Times New Roman"/>
          <w:b/>
          <w:sz w:val="24"/>
          <w:szCs w:val="24"/>
        </w:rPr>
        <w:t xml:space="preserve">.CONNECTICUT MANUFACTURING COMPANY S.A.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Bacău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, str. C.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Mușat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>, nr.3-</w:t>
      </w:r>
      <w:r w:rsidR="00F90BBC" w:rsidRPr="00D84082">
        <w:rPr>
          <w:rFonts w:ascii="Times New Roman" w:hAnsi="Times New Roman"/>
          <w:b/>
          <w:sz w:val="24"/>
          <w:szCs w:val="24"/>
        </w:rPr>
        <w:t xml:space="preserve">la </w:t>
      </w:r>
      <w:r w:rsidR="00DC5981" w:rsidRPr="00D84082">
        <w:rPr>
          <w:rFonts w:ascii="Times New Roman" w:hAnsi="Times New Roman"/>
          <w:b/>
          <w:sz w:val="24"/>
          <w:szCs w:val="24"/>
        </w:rPr>
        <w:t>28.09.2018</w:t>
      </w:r>
      <w:r w:rsidR="00AD670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D6703">
        <w:rPr>
          <w:rFonts w:ascii="Times New Roman" w:hAnsi="Times New Roman"/>
          <w:b/>
          <w:sz w:val="24"/>
          <w:szCs w:val="24"/>
        </w:rPr>
        <w:t>ora</w:t>
      </w:r>
      <w:proofErr w:type="spellEnd"/>
      <w:r w:rsidR="00AD6703">
        <w:rPr>
          <w:rFonts w:ascii="Times New Roman" w:hAnsi="Times New Roman"/>
          <w:b/>
          <w:sz w:val="24"/>
          <w:szCs w:val="24"/>
        </w:rPr>
        <w:t xml:space="preserve"> 15</w:t>
      </w:r>
      <w:proofErr w:type="gramStart"/>
      <w:r w:rsidR="00AD6703">
        <w:rPr>
          <w:rFonts w:ascii="Times New Roman" w:hAnsi="Times New Roman"/>
          <w:b/>
          <w:sz w:val="24"/>
          <w:szCs w:val="24"/>
        </w:rPr>
        <w:t>,00</w:t>
      </w:r>
      <w:proofErr w:type="gramEnd"/>
      <w:r w:rsidR="00AD67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pentru </w:t>
      </w:r>
      <w:proofErr w:type="spellStart"/>
      <w:r>
        <w:rPr>
          <w:rFonts w:ascii="Times New Roman" w:hAnsi="Times New Roman"/>
          <w:b/>
          <w:sz w:val="24"/>
          <w:szCs w:val="24"/>
        </w:rPr>
        <w:t>vânzarea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r w:rsidR="00DC5981" w:rsidRPr="00D84082">
        <w:rPr>
          <w:rFonts w:ascii="Times New Roman" w:hAnsi="Times New Roman"/>
          <w:b/>
          <w:sz w:val="24"/>
          <w:szCs w:val="24"/>
        </w:rPr>
        <w:t>mobil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6825" w:rsidRPr="00AD6825">
        <w:rPr>
          <w:rFonts w:ascii="Times New Roman" w:hAnsi="Times New Roman"/>
          <w:b/>
          <w:sz w:val="24"/>
          <w:szCs w:val="24"/>
          <w:u w:val="single"/>
        </w:rPr>
        <w:t>hală</w:t>
      </w:r>
      <w:proofErr w:type="spellEnd"/>
      <w:r w:rsidR="00AD6825" w:rsidRPr="00AD68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AD6825" w:rsidRPr="00AD6825">
        <w:rPr>
          <w:rFonts w:ascii="Times New Roman" w:hAnsi="Times New Roman"/>
          <w:b/>
          <w:sz w:val="24"/>
          <w:szCs w:val="24"/>
          <w:u w:val="single"/>
        </w:rPr>
        <w:t>depozit</w:t>
      </w:r>
      <w:proofErr w:type="spellEnd"/>
      <w:r w:rsidR="00AD68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reprezentat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construcția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C1 (P)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suprafață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desfășurată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de 2491 mp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suprafață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utilă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de 2242 mp,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având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destinație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Hală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depozitare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situată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Bacău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str. C.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Mușat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, nr.3,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împreună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terenul</w:t>
      </w:r>
      <w:proofErr w:type="spellEnd"/>
      <w:r w:rsidR="00DC5981" w:rsidRPr="00D84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5981" w:rsidRPr="00D84082">
        <w:rPr>
          <w:rFonts w:ascii="Times New Roman" w:hAnsi="Times New Roman"/>
          <w:b/>
          <w:sz w:val="24"/>
          <w:szCs w:val="24"/>
        </w:rPr>
        <w:t>aferent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b/>
          <w:sz w:val="24"/>
          <w:szCs w:val="24"/>
        </w:rPr>
        <w:t>preț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/>
          <w:b/>
          <w:sz w:val="24"/>
          <w:szCs w:val="24"/>
        </w:rPr>
        <w:t>plecare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supraofertare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90BBC" w:rsidRPr="00D84082">
        <w:rPr>
          <w:rFonts w:ascii="Times New Roman" w:hAnsi="Times New Roman"/>
          <w:b/>
          <w:sz w:val="24"/>
          <w:szCs w:val="24"/>
        </w:rPr>
        <w:t>-296.803 euro.</w:t>
      </w:r>
    </w:p>
    <w:p w:rsidR="00754A4A" w:rsidRPr="00AD6703" w:rsidRDefault="00457926" w:rsidP="00AD6703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  <w:r w:rsidR="009B6864">
        <w:rPr>
          <w:rFonts w:ascii="Times New Roman" w:hAnsi="Times New Roman"/>
          <w:b/>
          <w:bCs/>
          <w:sz w:val="24"/>
          <w:szCs w:val="24"/>
        </w:rPr>
        <w:t xml:space="preserve">CAMYTEX PROD COM S.R.L.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Neam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  <w:lang w:val="ro-RO"/>
        </w:rPr>
        <w:t>ț-organizează la 28.10.2018 ora 9</w:t>
      </w:r>
      <w:proofErr w:type="gramStart"/>
      <w:r w:rsidR="009B6864">
        <w:rPr>
          <w:rFonts w:ascii="Times New Roman" w:hAnsi="Times New Roman"/>
          <w:b/>
          <w:bCs/>
          <w:sz w:val="24"/>
          <w:szCs w:val="24"/>
          <w:lang w:val="ro-RO"/>
        </w:rPr>
        <w:t>,00</w:t>
      </w:r>
      <w:proofErr w:type="gramEnd"/>
      <w:r w:rsidR="009B68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D6703">
        <w:rPr>
          <w:rFonts w:ascii="Times New Roman" w:hAnsi="Times New Roman"/>
          <w:b/>
          <w:bCs/>
          <w:sz w:val="24"/>
          <w:szCs w:val="24"/>
          <w:lang w:val="ro-RO"/>
        </w:rPr>
        <w:t xml:space="preserve">pentru </w:t>
      </w:r>
      <w:r w:rsidR="009B6864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mobilul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atelier de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producţie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păstrare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brânzeturi</w:t>
      </w:r>
      <w:proofErr w:type="spellEnd"/>
      <w:r w:rsidR="009B68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suprafaţă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construită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de 217 mp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suprafața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utilă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9B6864">
        <w:rPr>
          <w:rFonts w:eastAsia="Calibri" w:cs="Calibri"/>
          <w:b/>
          <w:sz w:val="24"/>
        </w:rPr>
        <w:t xml:space="preserve">348,4 mp, </w:t>
      </w:r>
      <w:proofErr w:type="spellStart"/>
      <w:r w:rsidR="009B6864">
        <w:rPr>
          <w:rFonts w:eastAsia="Calibri" w:cs="Calibri"/>
          <w:b/>
          <w:sz w:val="24"/>
        </w:rPr>
        <w:t>împreună</w:t>
      </w:r>
      <w:proofErr w:type="spellEnd"/>
      <w:r w:rsidR="009B6864">
        <w:rPr>
          <w:rFonts w:eastAsia="Calibri" w:cs="Calibri"/>
          <w:b/>
          <w:sz w:val="24"/>
        </w:rPr>
        <w:t xml:space="preserve"> cu </w:t>
      </w:r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terenul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aferent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suprafaţă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de 464 mp, cu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toate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edificările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ameliorațiile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aduse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împreună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echipamente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tehnologice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birotică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mobilier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aferente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activităţii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producţie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caşc</w:t>
      </w:r>
      <w:r w:rsidR="00AD6703">
        <w:rPr>
          <w:rFonts w:ascii="Times New Roman" w:hAnsi="Times New Roman"/>
          <w:b/>
          <w:bCs/>
          <w:sz w:val="24"/>
          <w:szCs w:val="24"/>
        </w:rPr>
        <w:t>aval</w:t>
      </w:r>
      <w:proofErr w:type="spellEnd"/>
      <w:r w:rsidR="00AD67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6703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AD6703">
        <w:rPr>
          <w:rFonts w:ascii="Times New Roman" w:hAnsi="Times New Roman"/>
          <w:b/>
          <w:bCs/>
          <w:sz w:val="24"/>
          <w:szCs w:val="24"/>
        </w:rPr>
        <w:t xml:space="preserve"> derivate din </w:t>
      </w:r>
      <w:proofErr w:type="spellStart"/>
      <w:r w:rsidR="00AD6703">
        <w:rPr>
          <w:rFonts w:ascii="Times New Roman" w:hAnsi="Times New Roman"/>
          <w:b/>
          <w:bCs/>
          <w:sz w:val="24"/>
          <w:szCs w:val="24"/>
        </w:rPr>
        <w:t>lapte</w:t>
      </w:r>
      <w:proofErr w:type="spellEnd"/>
      <w:r w:rsidR="00AD6703">
        <w:rPr>
          <w:rFonts w:ascii="Times New Roman" w:hAnsi="Times New Roman"/>
          <w:b/>
          <w:bCs/>
          <w:sz w:val="24"/>
          <w:szCs w:val="24"/>
        </w:rPr>
        <w:t>,</w:t>
      </w:r>
      <w:r w:rsidR="00AD6703" w:rsidRPr="00AD67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6703">
        <w:rPr>
          <w:rFonts w:ascii="Times New Roman" w:hAnsi="Times New Roman"/>
          <w:b/>
          <w:sz w:val="24"/>
          <w:szCs w:val="24"/>
        </w:rPr>
        <w:t>preț</w:t>
      </w:r>
      <w:proofErr w:type="spellEnd"/>
      <w:r w:rsidR="00AD6703">
        <w:rPr>
          <w:rFonts w:ascii="Times New Roman" w:hAnsi="Times New Roman"/>
          <w:b/>
          <w:sz w:val="24"/>
          <w:szCs w:val="24"/>
        </w:rPr>
        <w:t xml:space="preserve"> minim de </w:t>
      </w:r>
      <w:proofErr w:type="spellStart"/>
      <w:r w:rsidR="00AD6703">
        <w:rPr>
          <w:rFonts w:ascii="Times New Roman" w:hAnsi="Times New Roman"/>
          <w:b/>
          <w:sz w:val="24"/>
          <w:szCs w:val="24"/>
        </w:rPr>
        <w:t>plecare</w:t>
      </w:r>
      <w:proofErr w:type="spellEnd"/>
      <w:r w:rsidR="00AD67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670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AD67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6703">
        <w:rPr>
          <w:rFonts w:ascii="Times New Roman" w:hAnsi="Times New Roman"/>
          <w:b/>
          <w:sz w:val="24"/>
          <w:szCs w:val="24"/>
        </w:rPr>
        <w:t>supraofertare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120.000 lei </w:t>
      </w:r>
      <w:proofErr w:type="spellStart"/>
      <w:r w:rsidR="009B6864">
        <w:rPr>
          <w:rFonts w:ascii="Times New Roman" w:hAnsi="Times New Roman"/>
          <w:b/>
          <w:bCs/>
          <w:sz w:val="24"/>
          <w:szCs w:val="24"/>
        </w:rPr>
        <w:t>exclusiv</w:t>
      </w:r>
      <w:proofErr w:type="spellEnd"/>
      <w:r w:rsidR="009B6864">
        <w:rPr>
          <w:rFonts w:ascii="Times New Roman" w:hAnsi="Times New Roman"/>
          <w:b/>
          <w:bCs/>
          <w:sz w:val="24"/>
          <w:szCs w:val="24"/>
        </w:rPr>
        <w:t xml:space="preserve"> TVA. </w:t>
      </w:r>
      <w:r w:rsidR="00754A4A" w:rsidRPr="00D84082">
        <w:rPr>
          <w:rFonts w:ascii="Times New Roman" w:hAnsi="Times New Roman"/>
          <w:b/>
          <w:sz w:val="24"/>
          <w:szCs w:val="24"/>
        </w:rPr>
        <w:t>(0740/952867</w:t>
      </w:r>
      <w:proofErr w:type="gramStart"/>
      <w:r w:rsidR="00754A4A" w:rsidRPr="00D84082">
        <w:rPr>
          <w:rFonts w:ascii="Times New Roman" w:hAnsi="Times New Roman"/>
          <w:b/>
          <w:sz w:val="24"/>
          <w:szCs w:val="24"/>
        </w:rPr>
        <w:t>,  0233</w:t>
      </w:r>
      <w:proofErr w:type="gramEnd"/>
      <w:r w:rsidR="00754A4A" w:rsidRPr="00D84082">
        <w:rPr>
          <w:rFonts w:ascii="Times New Roman" w:hAnsi="Times New Roman"/>
          <w:b/>
          <w:sz w:val="24"/>
          <w:szCs w:val="24"/>
        </w:rPr>
        <w:t xml:space="preserve">/661967, - </w:t>
      </w:r>
      <w:hyperlink r:id="rId6" w:history="1">
        <w:r w:rsidR="00AD6703" w:rsidRPr="00AD6703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office.bacau@capitalinsol.ro, </w:t>
        </w:r>
      </w:hyperlink>
      <w:r w:rsidR="00754A4A" w:rsidRPr="00AD6703">
        <w:rPr>
          <w:rFonts w:ascii="Times New Roman" w:hAnsi="Times New Roman"/>
          <w:b/>
          <w:sz w:val="24"/>
          <w:szCs w:val="24"/>
        </w:rPr>
        <w:t>”.</w:t>
      </w:r>
    </w:p>
    <w:p w:rsidR="00DB040D" w:rsidRPr="00AD6703" w:rsidRDefault="00DB040D" w:rsidP="00754A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B040D" w:rsidRPr="00AD6703" w:rsidSect="00B62BE7">
      <w:pgSz w:w="15840" w:h="12240" w:orient="landscape"/>
      <w:pgMar w:top="426" w:right="284" w:bottom="64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0B7"/>
    <w:multiLevelType w:val="hybridMultilevel"/>
    <w:tmpl w:val="956E0F8A"/>
    <w:lvl w:ilvl="0" w:tplc="1696D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A2FDE"/>
    <w:multiLevelType w:val="hybridMultilevel"/>
    <w:tmpl w:val="BDDE71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B76"/>
    <w:multiLevelType w:val="multilevel"/>
    <w:tmpl w:val="0CC8CC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>
    <w:nsid w:val="2103359B"/>
    <w:multiLevelType w:val="multilevel"/>
    <w:tmpl w:val="A48AC348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4">
    <w:nsid w:val="2E1D4EF0"/>
    <w:multiLevelType w:val="hybridMultilevel"/>
    <w:tmpl w:val="F85813FA"/>
    <w:lvl w:ilvl="0" w:tplc="FDEE5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920CE7"/>
    <w:multiLevelType w:val="hybridMultilevel"/>
    <w:tmpl w:val="1F72E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44C63"/>
    <w:multiLevelType w:val="multilevel"/>
    <w:tmpl w:val="4A0E5A7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8C7470"/>
    <w:multiLevelType w:val="hybridMultilevel"/>
    <w:tmpl w:val="31C266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55CF4"/>
    <w:multiLevelType w:val="hybridMultilevel"/>
    <w:tmpl w:val="187ED9DC"/>
    <w:lvl w:ilvl="0" w:tplc="D4845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3BBD"/>
    <w:multiLevelType w:val="hybridMultilevel"/>
    <w:tmpl w:val="57CED458"/>
    <w:lvl w:ilvl="0" w:tplc="F2AA1896">
      <w:start w:val="1"/>
      <w:numFmt w:val="upp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43F45E7"/>
    <w:multiLevelType w:val="hybridMultilevel"/>
    <w:tmpl w:val="ED3A8A50"/>
    <w:lvl w:ilvl="0" w:tplc="128CF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B1A6F"/>
    <w:multiLevelType w:val="hybridMultilevel"/>
    <w:tmpl w:val="BBD0ABFC"/>
    <w:lvl w:ilvl="0" w:tplc="FFFFFFFF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A7E40"/>
    <w:multiLevelType w:val="hybridMultilevel"/>
    <w:tmpl w:val="32B473C0"/>
    <w:lvl w:ilvl="0" w:tplc="DAE05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3A20CC"/>
    <w:multiLevelType w:val="hybridMultilevel"/>
    <w:tmpl w:val="83A6E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A3750"/>
    <w:multiLevelType w:val="hybridMultilevel"/>
    <w:tmpl w:val="FF504212"/>
    <w:lvl w:ilvl="0" w:tplc="D9BED6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E3777"/>
    <w:rsid w:val="00001C67"/>
    <w:rsid w:val="00004E62"/>
    <w:rsid w:val="0001109C"/>
    <w:rsid w:val="00012DD7"/>
    <w:rsid w:val="00027276"/>
    <w:rsid w:val="00030886"/>
    <w:rsid w:val="00032322"/>
    <w:rsid w:val="0003632E"/>
    <w:rsid w:val="00037C0C"/>
    <w:rsid w:val="00050BBC"/>
    <w:rsid w:val="000576BC"/>
    <w:rsid w:val="00057962"/>
    <w:rsid w:val="000611B5"/>
    <w:rsid w:val="00061992"/>
    <w:rsid w:val="0006572E"/>
    <w:rsid w:val="00075CC6"/>
    <w:rsid w:val="000772A4"/>
    <w:rsid w:val="00082E31"/>
    <w:rsid w:val="00091EC4"/>
    <w:rsid w:val="0009505C"/>
    <w:rsid w:val="00095629"/>
    <w:rsid w:val="000967A0"/>
    <w:rsid w:val="000A7D08"/>
    <w:rsid w:val="000B3BA6"/>
    <w:rsid w:val="000C51D7"/>
    <w:rsid w:val="000E0E23"/>
    <w:rsid w:val="000E5F0D"/>
    <w:rsid w:val="000E6E7C"/>
    <w:rsid w:val="000F0091"/>
    <w:rsid w:val="000F125A"/>
    <w:rsid w:val="000F4C41"/>
    <w:rsid w:val="00100894"/>
    <w:rsid w:val="001112FF"/>
    <w:rsid w:val="00113ABA"/>
    <w:rsid w:val="00122109"/>
    <w:rsid w:val="00137374"/>
    <w:rsid w:val="001425EF"/>
    <w:rsid w:val="00143915"/>
    <w:rsid w:val="00143997"/>
    <w:rsid w:val="00153BD4"/>
    <w:rsid w:val="00160D50"/>
    <w:rsid w:val="00161724"/>
    <w:rsid w:val="001629F8"/>
    <w:rsid w:val="00172728"/>
    <w:rsid w:val="00172B2E"/>
    <w:rsid w:val="0017437E"/>
    <w:rsid w:val="00175423"/>
    <w:rsid w:val="00177371"/>
    <w:rsid w:val="00180FBD"/>
    <w:rsid w:val="001854CD"/>
    <w:rsid w:val="00192FBF"/>
    <w:rsid w:val="001A462E"/>
    <w:rsid w:val="001A7EEC"/>
    <w:rsid w:val="001B1B2A"/>
    <w:rsid w:val="001B2572"/>
    <w:rsid w:val="001B75BE"/>
    <w:rsid w:val="001C30E9"/>
    <w:rsid w:val="001E0282"/>
    <w:rsid w:val="001E3D6A"/>
    <w:rsid w:val="001E41DE"/>
    <w:rsid w:val="001E4C9D"/>
    <w:rsid w:val="001E6552"/>
    <w:rsid w:val="001F0B6A"/>
    <w:rsid w:val="001F5574"/>
    <w:rsid w:val="00201422"/>
    <w:rsid w:val="00204150"/>
    <w:rsid w:val="00205C6E"/>
    <w:rsid w:val="00212EA5"/>
    <w:rsid w:val="00216894"/>
    <w:rsid w:val="002171BC"/>
    <w:rsid w:val="00220D79"/>
    <w:rsid w:val="00224CDC"/>
    <w:rsid w:val="00245476"/>
    <w:rsid w:val="00256139"/>
    <w:rsid w:val="00265EF2"/>
    <w:rsid w:val="00270007"/>
    <w:rsid w:val="00273153"/>
    <w:rsid w:val="00285E3C"/>
    <w:rsid w:val="00291089"/>
    <w:rsid w:val="002B1154"/>
    <w:rsid w:val="002B4ED7"/>
    <w:rsid w:val="002B67AA"/>
    <w:rsid w:val="002B7AB3"/>
    <w:rsid w:val="002C5C9A"/>
    <w:rsid w:val="002C6584"/>
    <w:rsid w:val="002D3BF5"/>
    <w:rsid w:val="002E033A"/>
    <w:rsid w:val="002E2716"/>
    <w:rsid w:val="002E69B9"/>
    <w:rsid w:val="002E6F03"/>
    <w:rsid w:val="002F0394"/>
    <w:rsid w:val="00301CF5"/>
    <w:rsid w:val="00315A08"/>
    <w:rsid w:val="00320E7E"/>
    <w:rsid w:val="00343228"/>
    <w:rsid w:val="00343CC9"/>
    <w:rsid w:val="00345334"/>
    <w:rsid w:val="00346038"/>
    <w:rsid w:val="00347F8E"/>
    <w:rsid w:val="00354FCB"/>
    <w:rsid w:val="003653DC"/>
    <w:rsid w:val="003731E0"/>
    <w:rsid w:val="00380B0A"/>
    <w:rsid w:val="00381DF6"/>
    <w:rsid w:val="0038278B"/>
    <w:rsid w:val="0039335D"/>
    <w:rsid w:val="00396B15"/>
    <w:rsid w:val="003A28FD"/>
    <w:rsid w:val="003A685A"/>
    <w:rsid w:val="003B1206"/>
    <w:rsid w:val="003B6A5B"/>
    <w:rsid w:val="003B707E"/>
    <w:rsid w:val="003C1CFA"/>
    <w:rsid w:val="003D0EE2"/>
    <w:rsid w:val="003D3918"/>
    <w:rsid w:val="003E2467"/>
    <w:rsid w:val="003E24D4"/>
    <w:rsid w:val="003E4D87"/>
    <w:rsid w:val="003E607C"/>
    <w:rsid w:val="003E6F89"/>
    <w:rsid w:val="003F1923"/>
    <w:rsid w:val="003F26B4"/>
    <w:rsid w:val="003F3C08"/>
    <w:rsid w:val="003F40D8"/>
    <w:rsid w:val="003F5026"/>
    <w:rsid w:val="00405708"/>
    <w:rsid w:val="00406BEF"/>
    <w:rsid w:val="00407800"/>
    <w:rsid w:val="0041662C"/>
    <w:rsid w:val="0042301E"/>
    <w:rsid w:val="00425252"/>
    <w:rsid w:val="00427DD2"/>
    <w:rsid w:val="004330D3"/>
    <w:rsid w:val="00437CF4"/>
    <w:rsid w:val="00440EFA"/>
    <w:rsid w:val="00441945"/>
    <w:rsid w:val="00442905"/>
    <w:rsid w:val="00442B0B"/>
    <w:rsid w:val="004452BA"/>
    <w:rsid w:val="0044758E"/>
    <w:rsid w:val="004561A8"/>
    <w:rsid w:val="00457926"/>
    <w:rsid w:val="0047104A"/>
    <w:rsid w:val="00471C4D"/>
    <w:rsid w:val="00471CD4"/>
    <w:rsid w:val="00477B25"/>
    <w:rsid w:val="004804A8"/>
    <w:rsid w:val="00482A4A"/>
    <w:rsid w:val="0048444B"/>
    <w:rsid w:val="004851C5"/>
    <w:rsid w:val="004A1F7C"/>
    <w:rsid w:val="004A3519"/>
    <w:rsid w:val="004A5327"/>
    <w:rsid w:val="004A5393"/>
    <w:rsid w:val="004A6E77"/>
    <w:rsid w:val="004B087B"/>
    <w:rsid w:val="004B0F26"/>
    <w:rsid w:val="004C5944"/>
    <w:rsid w:val="004C6B34"/>
    <w:rsid w:val="004D1469"/>
    <w:rsid w:val="004E3390"/>
    <w:rsid w:val="004E498C"/>
    <w:rsid w:val="004F5CE9"/>
    <w:rsid w:val="004F706B"/>
    <w:rsid w:val="00510729"/>
    <w:rsid w:val="00513F7F"/>
    <w:rsid w:val="00514640"/>
    <w:rsid w:val="00517FDA"/>
    <w:rsid w:val="005238E5"/>
    <w:rsid w:val="00524BB0"/>
    <w:rsid w:val="00524C88"/>
    <w:rsid w:val="00525ED3"/>
    <w:rsid w:val="0053422E"/>
    <w:rsid w:val="00535F9E"/>
    <w:rsid w:val="00544487"/>
    <w:rsid w:val="005504C0"/>
    <w:rsid w:val="005555F7"/>
    <w:rsid w:val="005567E0"/>
    <w:rsid w:val="00557E7D"/>
    <w:rsid w:val="005601B5"/>
    <w:rsid w:val="00563A2B"/>
    <w:rsid w:val="00563B55"/>
    <w:rsid w:val="00567FEE"/>
    <w:rsid w:val="0057054F"/>
    <w:rsid w:val="00574BBF"/>
    <w:rsid w:val="00575A99"/>
    <w:rsid w:val="00577F6B"/>
    <w:rsid w:val="00583D39"/>
    <w:rsid w:val="00593407"/>
    <w:rsid w:val="00597759"/>
    <w:rsid w:val="005A61DB"/>
    <w:rsid w:val="005C6554"/>
    <w:rsid w:val="005D2C4B"/>
    <w:rsid w:val="005D633D"/>
    <w:rsid w:val="005E2603"/>
    <w:rsid w:val="005E29F8"/>
    <w:rsid w:val="005E55D2"/>
    <w:rsid w:val="005F5E70"/>
    <w:rsid w:val="005F6E1E"/>
    <w:rsid w:val="00612F9D"/>
    <w:rsid w:val="00613829"/>
    <w:rsid w:val="006139E4"/>
    <w:rsid w:val="00617987"/>
    <w:rsid w:val="00623E85"/>
    <w:rsid w:val="006246F3"/>
    <w:rsid w:val="00632B08"/>
    <w:rsid w:val="006401A8"/>
    <w:rsid w:val="006406F4"/>
    <w:rsid w:val="00640F4C"/>
    <w:rsid w:val="00642F37"/>
    <w:rsid w:val="006531EF"/>
    <w:rsid w:val="00657A27"/>
    <w:rsid w:val="006669E5"/>
    <w:rsid w:val="00666C31"/>
    <w:rsid w:val="00667109"/>
    <w:rsid w:val="00673044"/>
    <w:rsid w:val="0067339D"/>
    <w:rsid w:val="00674DC4"/>
    <w:rsid w:val="006A118D"/>
    <w:rsid w:val="006A371C"/>
    <w:rsid w:val="006B0596"/>
    <w:rsid w:val="006B11F7"/>
    <w:rsid w:val="006B4028"/>
    <w:rsid w:val="006B7945"/>
    <w:rsid w:val="006C7439"/>
    <w:rsid w:val="006D0406"/>
    <w:rsid w:val="006D0E51"/>
    <w:rsid w:val="006D1CDB"/>
    <w:rsid w:val="006D1FA8"/>
    <w:rsid w:val="006D22D5"/>
    <w:rsid w:val="006D2713"/>
    <w:rsid w:val="006D395D"/>
    <w:rsid w:val="006E3351"/>
    <w:rsid w:val="006E35B9"/>
    <w:rsid w:val="006E3EC0"/>
    <w:rsid w:val="006E6761"/>
    <w:rsid w:val="006E6C5D"/>
    <w:rsid w:val="006F6DC4"/>
    <w:rsid w:val="007136D3"/>
    <w:rsid w:val="00722B1A"/>
    <w:rsid w:val="00730AE5"/>
    <w:rsid w:val="007311A0"/>
    <w:rsid w:val="00732DC2"/>
    <w:rsid w:val="0073666F"/>
    <w:rsid w:val="00746B57"/>
    <w:rsid w:val="00751038"/>
    <w:rsid w:val="00754A4A"/>
    <w:rsid w:val="007579AF"/>
    <w:rsid w:val="00761983"/>
    <w:rsid w:val="00763ABD"/>
    <w:rsid w:val="00767DF4"/>
    <w:rsid w:val="00770F08"/>
    <w:rsid w:val="00773F65"/>
    <w:rsid w:val="00774468"/>
    <w:rsid w:val="00776078"/>
    <w:rsid w:val="00776B5E"/>
    <w:rsid w:val="00786591"/>
    <w:rsid w:val="007918D7"/>
    <w:rsid w:val="00792C5C"/>
    <w:rsid w:val="00797B44"/>
    <w:rsid w:val="007A20F5"/>
    <w:rsid w:val="007A29E8"/>
    <w:rsid w:val="007A38DA"/>
    <w:rsid w:val="007A6CBD"/>
    <w:rsid w:val="007B2D7A"/>
    <w:rsid w:val="007B33F0"/>
    <w:rsid w:val="007B436D"/>
    <w:rsid w:val="007B6DAD"/>
    <w:rsid w:val="007B6F91"/>
    <w:rsid w:val="007C3EEE"/>
    <w:rsid w:val="007D5523"/>
    <w:rsid w:val="007D5862"/>
    <w:rsid w:val="007D60E6"/>
    <w:rsid w:val="007E36C8"/>
    <w:rsid w:val="007E5F9A"/>
    <w:rsid w:val="007E6B8A"/>
    <w:rsid w:val="007F555C"/>
    <w:rsid w:val="007F6E4D"/>
    <w:rsid w:val="007F79EB"/>
    <w:rsid w:val="007F7DC4"/>
    <w:rsid w:val="0080634E"/>
    <w:rsid w:val="008067AB"/>
    <w:rsid w:val="00807DDB"/>
    <w:rsid w:val="00833EFE"/>
    <w:rsid w:val="0083555B"/>
    <w:rsid w:val="0084161B"/>
    <w:rsid w:val="0084544D"/>
    <w:rsid w:val="00845C4E"/>
    <w:rsid w:val="0084714C"/>
    <w:rsid w:val="008519E6"/>
    <w:rsid w:val="00855518"/>
    <w:rsid w:val="0086014B"/>
    <w:rsid w:val="00865C7F"/>
    <w:rsid w:val="008664C6"/>
    <w:rsid w:val="008664DB"/>
    <w:rsid w:val="0086678F"/>
    <w:rsid w:val="008670B4"/>
    <w:rsid w:val="00870BF3"/>
    <w:rsid w:val="00873D83"/>
    <w:rsid w:val="008751A0"/>
    <w:rsid w:val="0088022E"/>
    <w:rsid w:val="008911AA"/>
    <w:rsid w:val="00892F92"/>
    <w:rsid w:val="00893412"/>
    <w:rsid w:val="008A0598"/>
    <w:rsid w:val="008A2247"/>
    <w:rsid w:val="008A2E28"/>
    <w:rsid w:val="008B1F8C"/>
    <w:rsid w:val="008C30B0"/>
    <w:rsid w:val="008D1593"/>
    <w:rsid w:val="008D745A"/>
    <w:rsid w:val="008D7A58"/>
    <w:rsid w:val="008E0807"/>
    <w:rsid w:val="008E46FA"/>
    <w:rsid w:val="008E4C52"/>
    <w:rsid w:val="008F0973"/>
    <w:rsid w:val="008F1C45"/>
    <w:rsid w:val="008F1F65"/>
    <w:rsid w:val="008F40EE"/>
    <w:rsid w:val="008F522D"/>
    <w:rsid w:val="009002CA"/>
    <w:rsid w:val="00900D95"/>
    <w:rsid w:val="009079E6"/>
    <w:rsid w:val="009101D5"/>
    <w:rsid w:val="00911520"/>
    <w:rsid w:val="00915AC2"/>
    <w:rsid w:val="00917673"/>
    <w:rsid w:val="00922581"/>
    <w:rsid w:val="00925BC6"/>
    <w:rsid w:val="00930BE1"/>
    <w:rsid w:val="00934E30"/>
    <w:rsid w:val="0094520F"/>
    <w:rsid w:val="0094699F"/>
    <w:rsid w:val="00947FFA"/>
    <w:rsid w:val="00950153"/>
    <w:rsid w:val="009520C2"/>
    <w:rsid w:val="00952EE4"/>
    <w:rsid w:val="00956700"/>
    <w:rsid w:val="00957FBF"/>
    <w:rsid w:val="00960B03"/>
    <w:rsid w:val="00966647"/>
    <w:rsid w:val="00967DAC"/>
    <w:rsid w:val="00971063"/>
    <w:rsid w:val="00981D28"/>
    <w:rsid w:val="009822C1"/>
    <w:rsid w:val="00987832"/>
    <w:rsid w:val="009943AA"/>
    <w:rsid w:val="009A6B9C"/>
    <w:rsid w:val="009B014D"/>
    <w:rsid w:val="009B22A7"/>
    <w:rsid w:val="009B3F0E"/>
    <w:rsid w:val="009B6864"/>
    <w:rsid w:val="009C4E59"/>
    <w:rsid w:val="009C5A81"/>
    <w:rsid w:val="009D254F"/>
    <w:rsid w:val="009D33D4"/>
    <w:rsid w:val="009E68E4"/>
    <w:rsid w:val="009F59EF"/>
    <w:rsid w:val="00A12F3C"/>
    <w:rsid w:val="00A16852"/>
    <w:rsid w:val="00A23A41"/>
    <w:rsid w:val="00A23BFD"/>
    <w:rsid w:val="00A25A14"/>
    <w:rsid w:val="00A413D5"/>
    <w:rsid w:val="00A473AF"/>
    <w:rsid w:val="00A52187"/>
    <w:rsid w:val="00A60917"/>
    <w:rsid w:val="00A674E0"/>
    <w:rsid w:val="00A72401"/>
    <w:rsid w:val="00A74197"/>
    <w:rsid w:val="00A82AE1"/>
    <w:rsid w:val="00A84171"/>
    <w:rsid w:val="00A902EC"/>
    <w:rsid w:val="00AA09AC"/>
    <w:rsid w:val="00AB0E2E"/>
    <w:rsid w:val="00AB6568"/>
    <w:rsid w:val="00AC1095"/>
    <w:rsid w:val="00AC29C0"/>
    <w:rsid w:val="00AD31C8"/>
    <w:rsid w:val="00AD4C1E"/>
    <w:rsid w:val="00AD5F7A"/>
    <w:rsid w:val="00AD6703"/>
    <w:rsid w:val="00AD6825"/>
    <w:rsid w:val="00AE27BB"/>
    <w:rsid w:val="00AE27C7"/>
    <w:rsid w:val="00AE3777"/>
    <w:rsid w:val="00B06507"/>
    <w:rsid w:val="00B07737"/>
    <w:rsid w:val="00B1017F"/>
    <w:rsid w:val="00B1060B"/>
    <w:rsid w:val="00B1085A"/>
    <w:rsid w:val="00B1293A"/>
    <w:rsid w:val="00B14CAE"/>
    <w:rsid w:val="00B15B13"/>
    <w:rsid w:val="00B171B9"/>
    <w:rsid w:val="00B23C14"/>
    <w:rsid w:val="00B33F47"/>
    <w:rsid w:val="00B41669"/>
    <w:rsid w:val="00B50DF6"/>
    <w:rsid w:val="00B55092"/>
    <w:rsid w:val="00B5592E"/>
    <w:rsid w:val="00B5692F"/>
    <w:rsid w:val="00B62BE7"/>
    <w:rsid w:val="00B632F1"/>
    <w:rsid w:val="00B65753"/>
    <w:rsid w:val="00B704A4"/>
    <w:rsid w:val="00B72651"/>
    <w:rsid w:val="00B75273"/>
    <w:rsid w:val="00B85125"/>
    <w:rsid w:val="00B856F0"/>
    <w:rsid w:val="00B86F58"/>
    <w:rsid w:val="00B92704"/>
    <w:rsid w:val="00B94161"/>
    <w:rsid w:val="00B96A7C"/>
    <w:rsid w:val="00B97B3E"/>
    <w:rsid w:val="00BA715D"/>
    <w:rsid w:val="00BA773E"/>
    <w:rsid w:val="00BA7F35"/>
    <w:rsid w:val="00BB31F6"/>
    <w:rsid w:val="00BC30E4"/>
    <w:rsid w:val="00BC4175"/>
    <w:rsid w:val="00BC5685"/>
    <w:rsid w:val="00BC5E5A"/>
    <w:rsid w:val="00BD06D3"/>
    <w:rsid w:val="00BD4C6A"/>
    <w:rsid w:val="00BD6108"/>
    <w:rsid w:val="00BE26A4"/>
    <w:rsid w:val="00BE30DF"/>
    <w:rsid w:val="00BE4A37"/>
    <w:rsid w:val="00BE4CE6"/>
    <w:rsid w:val="00BE6E92"/>
    <w:rsid w:val="00BE75DD"/>
    <w:rsid w:val="00BF202B"/>
    <w:rsid w:val="00BF68C8"/>
    <w:rsid w:val="00BF6FE1"/>
    <w:rsid w:val="00C02F01"/>
    <w:rsid w:val="00C0343D"/>
    <w:rsid w:val="00C057F3"/>
    <w:rsid w:val="00C07D8F"/>
    <w:rsid w:val="00C125B4"/>
    <w:rsid w:val="00C401FD"/>
    <w:rsid w:val="00C457BC"/>
    <w:rsid w:val="00C471E2"/>
    <w:rsid w:val="00C52E7A"/>
    <w:rsid w:val="00C561F7"/>
    <w:rsid w:val="00C62143"/>
    <w:rsid w:val="00C63585"/>
    <w:rsid w:val="00C67445"/>
    <w:rsid w:val="00C67721"/>
    <w:rsid w:val="00C76675"/>
    <w:rsid w:val="00C81174"/>
    <w:rsid w:val="00C85BD0"/>
    <w:rsid w:val="00C87CA3"/>
    <w:rsid w:val="00C93CA3"/>
    <w:rsid w:val="00C93F55"/>
    <w:rsid w:val="00C94E83"/>
    <w:rsid w:val="00CA680A"/>
    <w:rsid w:val="00CB3046"/>
    <w:rsid w:val="00CB5F97"/>
    <w:rsid w:val="00CB74D5"/>
    <w:rsid w:val="00CC2CF8"/>
    <w:rsid w:val="00CC4BBF"/>
    <w:rsid w:val="00CC6D8C"/>
    <w:rsid w:val="00CD0F5D"/>
    <w:rsid w:val="00CE126E"/>
    <w:rsid w:val="00CE63E0"/>
    <w:rsid w:val="00CF3533"/>
    <w:rsid w:val="00CF552A"/>
    <w:rsid w:val="00D006E9"/>
    <w:rsid w:val="00D0086B"/>
    <w:rsid w:val="00D0475C"/>
    <w:rsid w:val="00D07125"/>
    <w:rsid w:val="00D112B8"/>
    <w:rsid w:val="00D13490"/>
    <w:rsid w:val="00D173B6"/>
    <w:rsid w:val="00D178E5"/>
    <w:rsid w:val="00D2150D"/>
    <w:rsid w:val="00D23DA1"/>
    <w:rsid w:val="00D26148"/>
    <w:rsid w:val="00D31302"/>
    <w:rsid w:val="00D315AC"/>
    <w:rsid w:val="00D33517"/>
    <w:rsid w:val="00D33677"/>
    <w:rsid w:val="00D34B41"/>
    <w:rsid w:val="00D34C55"/>
    <w:rsid w:val="00D368B7"/>
    <w:rsid w:val="00D4068C"/>
    <w:rsid w:val="00D40B55"/>
    <w:rsid w:val="00D422A0"/>
    <w:rsid w:val="00D434AC"/>
    <w:rsid w:val="00D43C5D"/>
    <w:rsid w:val="00D47AA8"/>
    <w:rsid w:val="00D57268"/>
    <w:rsid w:val="00D62BDE"/>
    <w:rsid w:val="00D6464B"/>
    <w:rsid w:val="00D65A3A"/>
    <w:rsid w:val="00D6646A"/>
    <w:rsid w:val="00D7275B"/>
    <w:rsid w:val="00D77879"/>
    <w:rsid w:val="00D8077F"/>
    <w:rsid w:val="00D816F4"/>
    <w:rsid w:val="00D84082"/>
    <w:rsid w:val="00D85D3F"/>
    <w:rsid w:val="00D87504"/>
    <w:rsid w:val="00D92663"/>
    <w:rsid w:val="00D933F6"/>
    <w:rsid w:val="00D9557E"/>
    <w:rsid w:val="00DA33F4"/>
    <w:rsid w:val="00DA365A"/>
    <w:rsid w:val="00DA6F5E"/>
    <w:rsid w:val="00DB040D"/>
    <w:rsid w:val="00DB2154"/>
    <w:rsid w:val="00DB3DBE"/>
    <w:rsid w:val="00DC0FB3"/>
    <w:rsid w:val="00DC33A1"/>
    <w:rsid w:val="00DC5495"/>
    <w:rsid w:val="00DC5981"/>
    <w:rsid w:val="00DC6AF9"/>
    <w:rsid w:val="00DC7A07"/>
    <w:rsid w:val="00DD163E"/>
    <w:rsid w:val="00DD31B3"/>
    <w:rsid w:val="00DD4ABF"/>
    <w:rsid w:val="00DD689B"/>
    <w:rsid w:val="00DF02A8"/>
    <w:rsid w:val="00DF3313"/>
    <w:rsid w:val="00DF4DF5"/>
    <w:rsid w:val="00DF5334"/>
    <w:rsid w:val="00DF56EC"/>
    <w:rsid w:val="00E00BE9"/>
    <w:rsid w:val="00E03592"/>
    <w:rsid w:val="00E11E61"/>
    <w:rsid w:val="00E1267D"/>
    <w:rsid w:val="00E16D07"/>
    <w:rsid w:val="00E17244"/>
    <w:rsid w:val="00E17AD8"/>
    <w:rsid w:val="00E214E3"/>
    <w:rsid w:val="00E23430"/>
    <w:rsid w:val="00E24201"/>
    <w:rsid w:val="00E26068"/>
    <w:rsid w:val="00E30BEF"/>
    <w:rsid w:val="00E30DF5"/>
    <w:rsid w:val="00E51D75"/>
    <w:rsid w:val="00E6490D"/>
    <w:rsid w:val="00E75BBB"/>
    <w:rsid w:val="00E81F09"/>
    <w:rsid w:val="00E84D0C"/>
    <w:rsid w:val="00E84FB9"/>
    <w:rsid w:val="00E91194"/>
    <w:rsid w:val="00E955B5"/>
    <w:rsid w:val="00E9690A"/>
    <w:rsid w:val="00EA030F"/>
    <w:rsid w:val="00EA045C"/>
    <w:rsid w:val="00EA2068"/>
    <w:rsid w:val="00EB05F6"/>
    <w:rsid w:val="00ED1E6A"/>
    <w:rsid w:val="00EF1893"/>
    <w:rsid w:val="00EF3880"/>
    <w:rsid w:val="00EF61EB"/>
    <w:rsid w:val="00F0385C"/>
    <w:rsid w:val="00F137F1"/>
    <w:rsid w:val="00F14D2D"/>
    <w:rsid w:val="00F15992"/>
    <w:rsid w:val="00F200B6"/>
    <w:rsid w:val="00F240A5"/>
    <w:rsid w:val="00F505FD"/>
    <w:rsid w:val="00F50B51"/>
    <w:rsid w:val="00F51518"/>
    <w:rsid w:val="00F529F5"/>
    <w:rsid w:val="00F53640"/>
    <w:rsid w:val="00F54DD9"/>
    <w:rsid w:val="00F55A72"/>
    <w:rsid w:val="00F65C17"/>
    <w:rsid w:val="00F65D35"/>
    <w:rsid w:val="00F72A76"/>
    <w:rsid w:val="00F735AD"/>
    <w:rsid w:val="00F7568D"/>
    <w:rsid w:val="00F80E13"/>
    <w:rsid w:val="00F90BBC"/>
    <w:rsid w:val="00F9185D"/>
    <w:rsid w:val="00F938ED"/>
    <w:rsid w:val="00F941AE"/>
    <w:rsid w:val="00F94E9A"/>
    <w:rsid w:val="00F95F66"/>
    <w:rsid w:val="00F96BB6"/>
    <w:rsid w:val="00FA0489"/>
    <w:rsid w:val="00FA5EFA"/>
    <w:rsid w:val="00FB26B7"/>
    <w:rsid w:val="00FB5DE0"/>
    <w:rsid w:val="00FB7EFC"/>
    <w:rsid w:val="00FC1912"/>
    <w:rsid w:val="00FD4E9D"/>
    <w:rsid w:val="00FD4F48"/>
    <w:rsid w:val="00FD4F65"/>
    <w:rsid w:val="00FE6A66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777"/>
    <w:rPr>
      <w:color w:val="0000FF"/>
      <w:u w:val="single"/>
    </w:rPr>
  </w:style>
  <w:style w:type="paragraph" w:styleId="BalloonText">
    <w:name w:val="Balloon Text"/>
    <w:basedOn w:val="Normal"/>
    <w:semiHidden/>
    <w:rsid w:val="00DF56EC"/>
    <w:rPr>
      <w:rFonts w:ascii="Tahoma" w:hAnsi="Tahoma" w:cs="Tahoma"/>
      <w:sz w:val="16"/>
      <w:szCs w:val="16"/>
    </w:rPr>
  </w:style>
  <w:style w:type="character" w:customStyle="1" w:styleId="tabel1">
    <w:name w:val="tabel1"/>
    <w:basedOn w:val="DefaultParagraphFont"/>
    <w:rsid w:val="006531EF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65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rticol1">
    <w:name w:val="articol1"/>
    <w:basedOn w:val="DefaultParagraphFont"/>
    <w:rsid w:val="006531EF"/>
    <w:rPr>
      <w:b/>
      <w:bCs/>
      <w:color w:val="009500"/>
    </w:rPr>
  </w:style>
  <w:style w:type="paragraph" w:customStyle="1" w:styleId="yiv127944835msonormal">
    <w:name w:val="yiv127944835msonormal"/>
    <w:basedOn w:val="Normal"/>
    <w:rsid w:val="00AC29C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nhideWhenUsed/>
    <w:rsid w:val="0054448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4487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2">
    <w:name w:val="Body Text 2"/>
    <w:basedOn w:val="Normal"/>
    <w:rsid w:val="00057962"/>
    <w:pPr>
      <w:jc w:val="both"/>
    </w:pPr>
    <w:rPr>
      <w:szCs w:val="20"/>
      <w:lang w:val="ro-RO"/>
    </w:rPr>
  </w:style>
  <w:style w:type="paragraph" w:customStyle="1" w:styleId="BodySingle">
    <w:name w:val="Body Single"/>
    <w:basedOn w:val="BodyText"/>
    <w:rsid w:val="00057962"/>
    <w:pPr>
      <w:spacing w:after="0" w:line="290" w:lineRule="atLeast"/>
    </w:pPr>
    <w:rPr>
      <w:szCs w:val="20"/>
      <w:lang w:val="en-GB"/>
    </w:rPr>
  </w:style>
  <w:style w:type="paragraph" w:styleId="BodyText">
    <w:name w:val="Body Text"/>
    <w:basedOn w:val="Normal"/>
    <w:rsid w:val="00057962"/>
    <w:pPr>
      <w:spacing w:after="120"/>
    </w:pPr>
  </w:style>
  <w:style w:type="paragraph" w:styleId="NoSpacing">
    <w:name w:val="No Spacing"/>
    <w:link w:val="NoSpacingChar"/>
    <w:qFormat/>
    <w:rsid w:val="00F7568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F7568D"/>
    <w:rPr>
      <w:rFonts w:ascii="Calibri" w:hAnsi="Calibri"/>
      <w:sz w:val="22"/>
      <w:szCs w:val="22"/>
      <w:lang w:val="en-US" w:eastAsia="en-US" w:bidi="ar-SA"/>
    </w:rPr>
  </w:style>
  <w:style w:type="character" w:customStyle="1" w:styleId="CharChar">
    <w:name w:val="Char Char"/>
    <w:basedOn w:val="DefaultParagraphFont"/>
    <w:rsid w:val="00F7568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Spacing1">
    <w:name w:val="No Spacing1"/>
    <w:uiPriority w:val="1"/>
    <w:qFormat/>
    <w:rsid w:val="00B1017F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67AA"/>
    <w:pPr>
      <w:ind w:left="720"/>
      <w:contextualSpacing/>
    </w:pPr>
  </w:style>
  <w:style w:type="paragraph" w:customStyle="1" w:styleId="Default">
    <w:name w:val="Default"/>
    <w:rsid w:val="008911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F54DD9"/>
    <w:pPr>
      <w:spacing w:after="200" w:line="276" w:lineRule="auto"/>
      <w:ind w:firstLine="426"/>
    </w:pPr>
    <w:rPr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7104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104A"/>
    <w:rPr>
      <w:rFonts w:ascii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B65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981D2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981D28"/>
    <w:pPr>
      <w:widowControl w:val="0"/>
      <w:shd w:val="clear" w:color="auto" w:fill="FFFFFF"/>
      <w:spacing w:before="180" w:line="466" w:lineRule="exact"/>
    </w:pPr>
    <w:rPr>
      <w:rFonts w:ascii="Arial Narrow" w:eastAsia="Arial Narrow" w:hAnsi="Arial Narrow" w:cs="Arial Narrow"/>
      <w:sz w:val="21"/>
      <w:szCs w:val="21"/>
      <w:lang w:val="ro-RO" w:eastAsia="ro-RO"/>
    </w:rPr>
  </w:style>
  <w:style w:type="character" w:customStyle="1" w:styleId="Bodytext2Bold">
    <w:name w:val="Body text (2) + Bold"/>
    <w:aliases w:val="Spacing 0 pt"/>
    <w:basedOn w:val="Bodytext20"/>
    <w:uiPriority w:val="99"/>
    <w:rsid w:val="006E3EC0"/>
    <w:rPr>
      <w:rFonts w:ascii="Calibri" w:hAnsi="Calibri" w:cs="Calibri"/>
      <w:b/>
      <w:bCs/>
      <w:spacing w:val="-1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bacau@capitalinsol.ro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9AFA-8D52-41E9-8756-00BD88A0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Cabinet consultante</Company>
  <LinksUpToDate>false</LinksUpToDate>
  <CharactersWithSpaces>2126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http://www.consultanta-insolventa.ro/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Stefan</dc:creator>
  <cp:lastModifiedBy>TOSHIBA</cp:lastModifiedBy>
  <cp:revision>2</cp:revision>
  <cp:lastPrinted>2016-11-12T04:46:00Z</cp:lastPrinted>
  <dcterms:created xsi:type="dcterms:W3CDTF">2018-09-23T11:50:00Z</dcterms:created>
  <dcterms:modified xsi:type="dcterms:W3CDTF">2018-09-23T11:50:00Z</dcterms:modified>
</cp:coreProperties>
</file>