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0F8" w:rsidRPr="00B102C1" w:rsidRDefault="00A530F8" w:rsidP="00D16DE3">
      <w:pPr>
        <w:pStyle w:val="Coninuttabel"/>
        <w:spacing w:line="360" w:lineRule="auto"/>
        <w:jc w:val="both"/>
        <w:rPr>
          <w:rFonts w:ascii="Arial" w:hAnsi="Arial"/>
          <w:bCs/>
          <w:sz w:val="16"/>
          <w:szCs w:val="16"/>
        </w:rPr>
      </w:pPr>
      <w:r w:rsidRPr="007256A0">
        <w:rPr>
          <w:rFonts w:ascii="Arial" w:hAnsi="Arial"/>
          <w:sz w:val="16"/>
          <w:szCs w:val="16"/>
        </w:rPr>
        <w:t xml:space="preserve">Subscrisa CAPI NICOARĂ MARIA-CRISTINA şi NISTOR ION,  lichidator judiciar al S.C. </w:t>
      </w:r>
      <w:r w:rsidR="00D16DE3">
        <w:rPr>
          <w:rFonts w:ascii="Arial" w:hAnsi="Arial"/>
          <w:sz w:val="16"/>
          <w:szCs w:val="16"/>
        </w:rPr>
        <w:t xml:space="preserve">EXPONARDIA </w:t>
      </w:r>
      <w:r w:rsidRPr="007256A0">
        <w:rPr>
          <w:rFonts w:ascii="Arial" w:hAnsi="Arial"/>
          <w:sz w:val="16"/>
          <w:szCs w:val="16"/>
        </w:rPr>
        <w:t xml:space="preserve"> S.R.L., cu sediul în Piatra Neamţ</w:t>
      </w:r>
      <w:r w:rsidRPr="007256A0">
        <w:rPr>
          <w:rFonts w:ascii="Tahoma" w:hAnsi="Tahoma" w:cs="Tahoma"/>
          <w:sz w:val="16"/>
          <w:szCs w:val="16"/>
        </w:rPr>
        <w:t xml:space="preserve">, Str. </w:t>
      </w:r>
      <w:r w:rsidR="00D16DE3">
        <w:rPr>
          <w:rFonts w:ascii="Tahoma" w:hAnsi="Tahoma" w:cs="Tahoma"/>
          <w:sz w:val="16"/>
          <w:szCs w:val="16"/>
        </w:rPr>
        <w:t>1 Decembrie 1918, Nr. 135</w:t>
      </w:r>
      <w:r w:rsidRPr="007256A0">
        <w:rPr>
          <w:rFonts w:ascii="Tahoma" w:hAnsi="Tahoma" w:cs="Tahoma"/>
          <w:sz w:val="16"/>
          <w:szCs w:val="16"/>
          <w:lang w:val="fr-FR"/>
        </w:rPr>
        <w:t>, Județ</w:t>
      </w:r>
      <w:proofErr w:type="spellStart"/>
      <w:r w:rsidRPr="007256A0">
        <w:rPr>
          <w:rFonts w:ascii="Tahoma" w:hAnsi="Tahoma" w:cs="Tahoma"/>
          <w:sz w:val="16"/>
          <w:szCs w:val="16"/>
          <w:lang w:val="fr-FR"/>
        </w:rPr>
        <w:t>ul</w:t>
      </w:r>
      <w:proofErr w:type="spellEnd"/>
      <w:r w:rsidRPr="007256A0">
        <w:rPr>
          <w:rFonts w:ascii="Tahoma" w:hAnsi="Tahoma" w:cs="Tahoma"/>
          <w:sz w:val="16"/>
          <w:szCs w:val="16"/>
          <w:lang w:val="fr-FR"/>
        </w:rPr>
        <w:t xml:space="preserve">   </w:t>
      </w:r>
      <w:proofErr w:type="spellStart"/>
      <w:r w:rsidRPr="007256A0">
        <w:rPr>
          <w:rFonts w:ascii="Tahoma" w:hAnsi="Tahoma" w:cs="Tahoma"/>
          <w:sz w:val="16"/>
          <w:szCs w:val="16"/>
          <w:lang w:val="fr-FR"/>
        </w:rPr>
        <w:t>Neam</w:t>
      </w:r>
      <w:proofErr w:type="spellEnd"/>
      <w:r w:rsidRPr="007256A0">
        <w:rPr>
          <w:rFonts w:ascii="Tahoma" w:hAnsi="Tahoma" w:cs="Tahoma"/>
          <w:sz w:val="16"/>
          <w:szCs w:val="16"/>
          <w:lang w:val="fr-FR"/>
        </w:rPr>
        <w:t>ț</w:t>
      </w:r>
      <w:r w:rsidRPr="007256A0">
        <w:rPr>
          <w:rFonts w:ascii="Arial" w:hAnsi="Arial"/>
          <w:sz w:val="16"/>
          <w:szCs w:val="16"/>
        </w:rPr>
        <w:t xml:space="preserve">,  </w:t>
      </w:r>
      <w:r w:rsidR="00D16DE3" w:rsidRPr="00D16DE3">
        <w:rPr>
          <w:rFonts w:ascii="Arial" w:hAnsi="Arial" w:cs="Arial"/>
          <w:sz w:val="16"/>
          <w:szCs w:val="16"/>
        </w:rPr>
        <w:t>J27/ 82/2001</w:t>
      </w:r>
      <w:r w:rsidRPr="007256A0">
        <w:rPr>
          <w:rFonts w:ascii="Arial" w:hAnsi="Arial"/>
          <w:sz w:val="16"/>
          <w:szCs w:val="16"/>
        </w:rPr>
        <w:t xml:space="preserve">, CUI  </w:t>
      </w:r>
      <w:r w:rsidR="00D16DE3" w:rsidRPr="00D16DE3">
        <w:rPr>
          <w:rFonts w:ascii="Arial" w:hAnsi="Arial" w:cs="Arial"/>
          <w:sz w:val="16"/>
          <w:szCs w:val="16"/>
        </w:rPr>
        <w:t>13761852</w:t>
      </w:r>
      <w:r w:rsidRPr="007256A0">
        <w:rPr>
          <w:rFonts w:ascii="Arial" w:hAnsi="Arial"/>
          <w:sz w:val="16"/>
          <w:szCs w:val="16"/>
        </w:rPr>
        <w:t xml:space="preserve">, în faliment, în </w:t>
      </w:r>
      <w:r w:rsidRPr="007256A0">
        <w:rPr>
          <w:rFonts w:ascii="Arial" w:hAnsi="Arial"/>
          <w:sz w:val="16"/>
          <w:szCs w:val="16"/>
          <w:u w:val="single"/>
        </w:rPr>
        <w:t>Dosarul  nr. 1</w:t>
      </w:r>
      <w:r w:rsidR="00D16DE3">
        <w:rPr>
          <w:rFonts w:ascii="Arial" w:hAnsi="Arial"/>
          <w:sz w:val="16"/>
          <w:szCs w:val="16"/>
          <w:u w:val="single"/>
        </w:rPr>
        <w:t>849</w:t>
      </w:r>
      <w:r w:rsidRPr="007256A0">
        <w:rPr>
          <w:rFonts w:ascii="Arial" w:hAnsi="Arial"/>
          <w:sz w:val="16"/>
          <w:szCs w:val="16"/>
          <w:u w:val="single"/>
        </w:rPr>
        <w:t>/103/2015</w:t>
      </w:r>
      <w:r w:rsidRPr="007256A0">
        <w:rPr>
          <w:rFonts w:ascii="Arial" w:hAnsi="Arial"/>
          <w:sz w:val="16"/>
          <w:szCs w:val="16"/>
        </w:rPr>
        <w:t xml:space="preserve">, </w:t>
      </w:r>
      <w:r w:rsidR="00D16DE3">
        <w:rPr>
          <w:rFonts w:ascii="Arial" w:hAnsi="Arial"/>
          <w:sz w:val="16"/>
          <w:szCs w:val="16"/>
        </w:rPr>
        <w:t>Tribunalul</w:t>
      </w:r>
      <w:r w:rsidRPr="007256A0">
        <w:rPr>
          <w:rFonts w:ascii="Arial" w:hAnsi="Arial"/>
          <w:sz w:val="16"/>
          <w:szCs w:val="16"/>
        </w:rPr>
        <w:t xml:space="preserve"> Neamţ, </w:t>
      </w:r>
      <w:r w:rsidRPr="007256A0">
        <w:rPr>
          <w:rFonts w:ascii="Arial" w:hAnsi="Arial" w:cs="Arial"/>
          <w:sz w:val="16"/>
          <w:szCs w:val="16"/>
        </w:rPr>
        <w:t>vinde</w:t>
      </w:r>
      <w:r w:rsidR="00D16DE3">
        <w:rPr>
          <w:rFonts w:ascii="Arial" w:hAnsi="Arial" w:cs="Arial"/>
          <w:sz w:val="16"/>
          <w:szCs w:val="16"/>
        </w:rPr>
        <w:t xml:space="preserve">m </w:t>
      </w:r>
      <w:r w:rsidRPr="007256A0">
        <w:rPr>
          <w:rFonts w:ascii="Arial" w:hAnsi="Arial" w:cs="Arial"/>
          <w:sz w:val="16"/>
          <w:szCs w:val="16"/>
        </w:rPr>
        <w:t xml:space="preserve"> l</w:t>
      </w:r>
      <w:r w:rsidRPr="007256A0">
        <w:rPr>
          <w:rFonts w:ascii="Arial" w:hAnsi="Arial"/>
          <w:sz w:val="16"/>
          <w:szCs w:val="16"/>
        </w:rPr>
        <w:t>a  licitaţie publică cu strigare</w:t>
      </w:r>
      <w:r w:rsidR="007256A0">
        <w:rPr>
          <w:rFonts w:ascii="Arial" w:hAnsi="Arial"/>
          <w:sz w:val="16"/>
          <w:szCs w:val="16"/>
        </w:rPr>
        <w:t xml:space="preserve">, </w:t>
      </w:r>
      <w:r w:rsidRPr="007256A0">
        <w:rPr>
          <w:rFonts w:ascii="Arial" w:hAnsi="Arial"/>
          <w:sz w:val="16"/>
          <w:szCs w:val="16"/>
        </w:rPr>
        <w:t xml:space="preserve"> </w:t>
      </w:r>
      <w:r w:rsidR="002D664A">
        <w:rPr>
          <w:rFonts w:ascii="Arial" w:hAnsi="Arial"/>
          <w:b/>
          <w:sz w:val="16"/>
          <w:szCs w:val="16"/>
        </w:rPr>
        <w:t xml:space="preserve">în </w:t>
      </w:r>
      <w:r w:rsidR="00D16DE3">
        <w:rPr>
          <w:rFonts w:ascii="Arial" w:hAnsi="Arial"/>
          <w:b/>
          <w:sz w:val="16"/>
          <w:szCs w:val="16"/>
        </w:rPr>
        <w:t xml:space="preserve">ziua de </w:t>
      </w:r>
      <w:r w:rsidR="00E541C7">
        <w:rPr>
          <w:rFonts w:ascii="Arial" w:hAnsi="Arial"/>
          <w:b/>
          <w:sz w:val="16"/>
          <w:szCs w:val="16"/>
        </w:rPr>
        <w:t>Joi</w:t>
      </w:r>
      <w:r w:rsidR="00656A0E">
        <w:rPr>
          <w:rFonts w:ascii="Arial" w:hAnsi="Arial"/>
          <w:b/>
          <w:sz w:val="16"/>
          <w:szCs w:val="16"/>
        </w:rPr>
        <w:t xml:space="preserve">, </w:t>
      </w:r>
      <w:r w:rsidR="00D16DE3">
        <w:rPr>
          <w:rFonts w:ascii="Arial" w:hAnsi="Arial"/>
          <w:b/>
          <w:sz w:val="16"/>
          <w:szCs w:val="16"/>
        </w:rPr>
        <w:t xml:space="preserve">data de </w:t>
      </w:r>
      <w:r w:rsidR="00E541C7">
        <w:rPr>
          <w:rFonts w:ascii="Arial" w:hAnsi="Arial"/>
          <w:b/>
          <w:sz w:val="16"/>
          <w:szCs w:val="16"/>
        </w:rPr>
        <w:t>29</w:t>
      </w:r>
      <w:r w:rsidR="00656A0E">
        <w:rPr>
          <w:rFonts w:ascii="Arial" w:hAnsi="Arial"/>
          <w:b/>
          <w:sz w:val="16"/>
          <w:szCs w:val="16"/>
        </w:rPr>
        <w:t xml:space="preserve"> iunie </w:t>
      </w:r>
      <w:r w:rsidR="00D16DE3">
        <w:rPr>
          <w:rFonts w:ascii="Arial" w:hAnsi="Arial"/>
          <w:b/>
          <w:sz w:val="16"/>
          <w:szCs w:val="16"/>
        </w:rPr>
        <w:t xml:space="preserve"> 2017</w:t>
      </w:r>
      <w:r w:rsidR="007256A0" w:rsidRPr="007256A0">
        <w:rPr>
          <w:rFonts w:ascii="Arial" w:hAnsi="Arial"/>
          <w:b/>
          <w:sz w:val="16"/>
          <w:szCs w:val="16"/>
        </w:rPr>
        <w:t>, ora: 12.00</w:t>
      </w:r>
      <w:r w:rsidR="0094295E">
        <w:rPr>
          <w:rFonts w:ascii="Arial" w:hAnsi="Arial"/>
          <w:b/>
          <w:sz w:val="16"/>
          <w:szCs w:val="16"/>
        </w:rPr>
        <w:t xml:space="preserve"> </w:t>
      </w:r>
      <w:r w:rsidRPr="007256A0">
        <w:rPr>
          <w:rFonts w:ascii="Arial" w:hAnsi="Arial"/>
          <w:sz w:val="16"/>
          <w:szCs w:val="16"/>
        </w:rPr>
        <w:t>următo</w:t>
      </w:r>
      <w:r w:rsidR="00D16DE3">
        <w:rPr>
          <w:rFonts w:ascii="Arial" w:hAnsi="Arial"/>
          <w:sz w:val="16"/>
          <w:szCs w:val="16"/>
        </w:rPr>
        <w:t xml:space="preserve">rul </w:t>
      </w:r>
      <w:r w:rsidRPr="007256A0">
        <w:rPr>
          <w:rFonts w:ascii="Arial" w:hAnsi="Arial"/>
          <w:sz w:val="16"/>
          <w:szCs w:val="16"/>
        </w:rPr>
        <w:t xml:space="preserve">bun  </w:t>
      </w:r>
      <w:r w:rsidR="00D16DE3">
        <w:rPr>
          <w:rFonts w:ascii="Arial" w:hAnsi="Arial"/>
          <w:sz w:val="16"/>
          <w:szCs w:val="16"/>
        </w:rPr>
        <w:t>imobil</w:t>
      </w:r>
      <w:r w:rsidRPr="007256A0">
        <w:rPr>
          <w:rFonts w:ascii="Arial" w:hAnsi="Arial"/>
          <w:sz w:val="16"/>
          <w:szCs w:val="16"/>
        </w:rPr>
        <w:t xml:space="preserve">: </w:t>
      </w:r>
      <w:r w:rsidR="00D16DE3" w:rsidRPr="00D16DE3">
        <w:rPr>
          <w:rFonts w:ascii="Arial" w:hAnsi="Arial" w:cs="Arial"/>
          <w:b/>
          <w:sz w:val="16"/>
          <w:szCs w:val="16"/>
        </w:rPr>
        <w:t>CONSTRUCȚIE C1 – casă P + 1E</w:t>
      </w:r>
      <w:r w:rsidR="00D16DE3" w:rsidRPr="00D16DE3">
        <w:rPr>
          <w:rFonts w:ascii="Arial" w:hAnsi="Arial" w:cs="Arial"/>
          <w:sz w:val="16"/>
          <w:szCs w:val="16"/>
        </w:rPr>
        <w:t xml:space="preserve"> – construcție din cărămidă, fundație din beton armat, stâlpi și grinzi din beton armat, fără modernizări, tâmplărie din lemn, învelitoare din tablă, compusă din 6 camere, 1 grup sanitar, 1 cămară, anexă, garaj, bucătărie, terasă acoperită, suprafață utilă parter: 115,97 mp, suprafata utila etaj: 81,44 mp, suprafața utilă totală construcție C1 = 197,41 mp, înscrisă în cartea funciară a Comunei Pângărați, Județul Neamț sub nr. 50110 – C1, documentație cadastrală nr. 50110 C1/Comuna Pângărați</w:t>
      </w:r>
      <w:r w:rsidR="00D16DE3">
        <w:rPr>
          <w:rFonts w:ascii="Arial" w:hAnsi="Arial" w:cs="Arial"/>
          <w:sz w:val="16"/>
          <w:szCs w:val="16"/>
        </w:rPr>
        <w:t xml:space="preserve">; </w:t>
      </w:r>
      <w:r w:rsidR="00D16DE3" w:rsidRPr="00D16DE3">
        <w:rPr>
          <w:rFonts w:ascii="Arial" w:hAnsi="Arial" w:cs="Arial"/>
          <w:b/>
          <w:sz w:val="16"/>
          <w:szCs w:val="16"/>
        </w:rPr>
        <w:t>CONSTRUCȚIE C2 – grajd</w:t>
      </w:r>
      <w:r w:rsidR="00D16DE3" w:rsidRPr="00D16DE3">
        <w:rPr>
          <w:rFonts w:ascii="Arial" w:hAnsi="Arial" w:cs="Arial"/>
          <w:sz w:val="16"/>
          <w:szCs w:val="16"/>
        </w:rPr>
        <w:t>, construcție din paiată, fundația clădirii este de tip ciclopian, pe care se reazema structura de lemn a grajdului din paiată, stâlpi și grinzi din lemn, PIF: 1964, Șarpantă din lemn, învelitoare din azbociment, compusă din două camere, 1 grup sanitar, o magazie, suprafața utilă totală construcție C2=24,75 mp, înscrisă în Cartea Funciară a Comunei Pângărați sub nr. 50110 – C2, Documentație, cadastrală nr. 50110-C2/Com. Pângărați, județul Neamț;</w:t>
      </w:r>
      <w:r w:rsidR="00D16DE3" w:rsidRPr="00C5402C">
        <w:rPr>
          <w:rFonts w:ascii="Tahoma" w:hAnsi="Tahoma"/>
          <w:sz w:val="10"/>
          <w:szCs w:val="10"/>
        </w:rPr>
        <w:t xml:space="preserve"> </w:t>
      </w:r>
      <w:r w:rsidR="00D16DE3" w:rsidRPr="00D16DE3">
        <w:rPr>
          <w:rFonts w:ascii="Arial" w:hAnsi="Arial" w:cs="Arial"/>
          <w:b/>
          <w:sz w:val="16"/>
          <w:szCs w:val="16"/>
        </w:rPr>
        <w:t xml:space="preserve">SUPRAFAȚĂ 1536 MP DE TEREN – </w:t>
      </w:r>
      <w:r w:rsidR="00D16DE3" w:rsidRPr="00D16DE3">
        <w:rPr>
          <w:rFonts w:ascii="Arial" w:hAnsi="Arial" w:cs="Arial"/>
          <w:sz w:val="16"/>
          <w:szCs w:val="16"/>
        </w:rPr>
        <w:t>teren dreptunghiular, compus din 706 mp teren curți construcții, 830 mp teren arabil, se află situat la drumul național ce unește Piatra Neamț de Bicaz, Județul Neamț, înscris în Cartea Funciară a Comunei Pângărați, Județul Neamț sub nr. 50110, documentație cadastrală nr. 50110/Com. Pângărați, Județul Neamț</w:t>
      </w:r>
      <w:r w:rsidR="0094295E">
        <w:rPr>
          <w:rFonts w:ascii="Arial" w:hAnsi="Arial" w:cs="Arial"/>
          <w:sz w:val="16"/>
          <w:szCs w:val="16"/>
        </w:rPr>
        <w:t>.</w:t>
      </w:r>
      <w:r w:rsidR="001832DA" w:rsidRPr="007256A0">
        <w:rPr>
          <w:rFonts w:ascii="Arial" w:hAnsi="Arial"/>
          <w:sz w:val="16"/>
          <w:szCs w:val="16"/>
        </w:rPr>
        <w:t xml:space="preserve"> </w:t>
      </w:r>
      <w:r w:rsidR="001B6D62">
        <w:rPr>
          <w:rFonts w:ascii="Arial" w:hAnsi="Arial"/>
          <w:sz w:val="16"/>
          <w:szCs w:val="16"/>
        </w:rPr>
        <w:t xml:space="preserve">Prețul este de </w:t>
      </w:r>
      <w:r w:rsidR="0094295E">
        <w:rPr>
          <w:rFonts w:ascii="Arial" w:hAnsi="Arial"/>
          <w:sz w:val="16"/>
          <w:szCs w:val="16"/>
        </w:rPr>
        <w:t xml:space="preserve">167 930 lei echivalent a  </w:t>
      </w:r>
      <w:r w:rsidR="001B6D62">
        <w:rPr>
          <w:rFonts w:ascii="Arial" w:hAnsi="Arial"/>
          <w:sz w:val="16"/>
          <w:szCs w:val="16"/>
        </w:rPr>
        <w:t>37 330,00 euro</w:t>
      </w:r>
      <w:r w:rsidR="0094295E">
        <w:rPr>
          <w:rFonts w:ascii="Arial" w:hAnsi="Arial"/>
          <w:sz w:val="16"/>
          <w:szCs w:val="16"/>
        </w:rPr>
        <w:t xml:space="preserve"> la data evaluării</w:t>
      </w:r>
      <w:r w:rsidR="001B6D62">
        <w:rPr>
          <w:rFonts w:ascii="Arial" w:hAnsi="Arial"/>
          <w:sz w:val="16"/>
          <w:szCs w:val="16"/>
        </w:rPr>
        <w:t xml:space="preserve">. </w:t>
      </w:r>
      <w:r w:rsidR="002E102F">
        <w:rPr>
          <w:rFonts w:ascii="Arial" w:hAnsi="Arial"/>
          <w:sz w:val="16"/>
          <w:szCs w:val="16"/>
        </w:rPr>
        <w:t>B</w:t>
      </w:r>
      <w:r w:rsidR="00D16DE3">
        <w:rPr>
          <w:rFonts w:ascii="Arial" w:hAnsi="Arial"/>
          <w:sz w:val="16"/>
          <w:szCs w:val="16"/>
        </w:rPr>
        <w:t>unul</w:t>
      </w:r>
      <w:r w:rsidRPr="007256A0">
        <w:rPr>
          <w:rFonts w:ascii="Arial" w:hAnsi="Arial"/>
          <w:sz w:val="16"/>
          <w:szCs w:val="16"/>
        </w:rPr>
        <w:t xml:space="preserve">  se v</w:t>
      </w:r>
      <w:r w:rsidR="00D16DE3">
        <w:rPr>
          <w:rFonts w:ascii="Arial" w:hAnsi="Arial"/>
          <w:sz w:val="16"/>
          <w:szCs w:val="16"/>
        </w:rPr>
        <w:t xml:space="preserve">inde  liber </w:t>
      </w:r>
      <w:r w:rsidRPr="007256A0">
        <w:rPr>
          <w:rFonts w:ascii="Arial" w:hAnsi="Arial"/>
          <w:sz w:val="16"/>
          <w:szCs w:val="16"/>
        </w:rPr>
        <w:t xml:space="preserve"> de sarcini sau garanţii de orice fel.  Condiţii</w:t>
      </w:r>
      <w:r w:rsidR="001832DA" w:rsidRPr="007256A0">
        <w:rPr>
          <w:rFonts w:ascii="Arial" w:hAnsi="Arial"/>
          <w:sz w:val="16"/>
          <w:szCs w:val="16"/>
        </w:rPr>
        <w:t xml:space="preserve">le </w:t>
      </w:r>
      <w:r w:rsidRPr="007256A0">
        <w:rPr>
          <w:rFonts w:ascii="Arial" w:hAnsi="Arial"/>
          <w:sz w:val="16"/>
          <w:szCs w:val="16"/>
        </w:rPr>
        <w:t xml:space="preserve"> de participare la licitaţie</w:t>
      </w:r>
      <w:r w:rsidR="001832DA" w:rsidRPr="007256A0">
        <w:rPr>
          <w:rFonts w:ascii="Arial" w:hAnsi="Arial"/>
          <w:sz w:val="16"/>
          <w:szCs w:val="16"/>
        </w:rPr>
        <w:t xml:space="preserve"> sunt</w:t>
      </w:r>
      <w:r w:rsidRPr="007256A0">
        <w:rPr>
          <w:rFonts w:ascii="Arial" w:hAnsi="Arial"/>
          <w:sz w:val="16"/>
          <w:szCs w:val="16"/>
        </w:rPr>
        <w:t>:</w:t>
      </w:r>
      <w:r w:rsidR="001832DA" w:rsidRPr="007256A0">
        <w:rPr>
          <w:rFonts w:ascii="Arial" w:hAnsi="Arial"/>
          <w:sz w:val="16"/>
          <w:szCs w:val="16"/>
        </w:rPr>
        <w:t xml:space="preserve"> plata garanţiei de 10% din valoarea bunurilor în  contul special  </w:t>
      </w:r>
      <w:r w:rsidR="00D16DE3" w:rsidRPr="00D16DE3">
        <w:rPr>
          <w:rFonts w:ascii="Arial" w:hAnsi="Arial"/>
          <w:sz w:val="16"/>
          <w:szCs w:val="16"/>
        </w:rPr>
        <w:t>RO88BREL0002001405090100</w:t>
      </w:r>
      <w:r w:rsidR="001832DA" w:rsidRPr="00D16DE3">
        <w:rPr>
          <w:rFonts w:ascii="Arial" w:hAnsi="Arial"/>
          <w:sz w:val="16"/>
          <w:szCs w:val="16"/>
        </w:rPr>
        <w:t xml:space="preserve"> </w:t>
      </w:r>
      <w:r w:rsidR="001832DA" w:rsidRPr="007256A0">
        <w:rPr>
          <w:rFonts w:ascii="Arial" w:hAnsi="Arial"/>
          <w:sz w:val="16"/>
          <w:szCs w:val="16"/>
        </w:rPr>
        <w:t xml:space="preserve">deschis la LIBRA INTERNET BANK; plata taxei de participare de 500,00 lei şi de achiziţionare a dosarului de licitaţie de </w:t>
      </w:r>
      <w:r w:rsidR="00D16DE3">
        <w:rPr>
          <w:rFonts w:ascii="Arial" w:hAnsi="Arial"/>
          <w:sz w:val="16"/>
          <w:szCs w:val="16"/>
        </w:rPr>
        <w:t>1</w:t>
      </w:r>
      <w:r w:rsidR="001832DA" w:rsidRPr="007256A0">
        <w:rPr>
          <w:rFonts w:ascii="Arial" w:hAnsi="Arial"/>
          <w:sz w:val="16"/>
          <w:szCs w:val="16"/>
        </w:rPr>
        <w:t xml:space="preserve">00 lei în contul  </w:t>
      </w:r>
      <w:r w:rsidR="001832DA" w:rsidRPr="007256A0">
        <w:rPr>
          <w:rFonts w:ascii="Arial" w:hAnsi="Arial"/>
          <w:bCs/>
          <w:sz w:val="16"/>
          <w:szCs w:val="16"/>
        </w:rPr>
        <w:t>RON68BREL0002000947650100</w:t>
      </w:r>
      <w:r w:rsidR="001832DA" w:rsidRPr="007256A0">
        <w:rPr>
          <w:rFonts w:ascii="Arial" w:hAnsi="Arial"/>
          <w:sz w:val="16"/>
          <w:szCs w:val="16"/>
        </w:rPr>
        <w:t xml:space="preserve"> deschis la LIBRA INTERNET BANK;  împuternicirea acordată persoanei care reprezintă ofertanţii/ofertantul – în cazul în care aceştia din urmă nu se prezintă în nume propriu; documentele care certifică identitatea şi calitatea ofertantului; Toate documentele depuse de persoane  fizice sau juridice străine se vor prezenta în copie însoţite de traducerea in limba română, legalizată; </w:t>
      </w:r>
      <w:r w:rsidR="001832DA" w:rsidRPr="007256A0">
        <w:rPr>
          <w:rFonts w:ascii="Arial" w:hAnsi="Arial"/>
          <w:bCs/>
          <w:sz w:val="16"/>
          <w:szCs w:val="16"/>
          <w:u w:val="single"/>
        </w:rPr>
        <w:t xml:space="preserve">Nu pot participa la </w:t>
      </w:r>
      <w:r w:rsidR="001832DA" w:rsidRPr="007256A0">
        <w:rPr>
          <w:rFonts w:ascii="Arial" w:hAnsi="Arial"/>
          <w:bCs/>
          <w:sz w:val="16"/>
          <w:szCs w:val="16"/>
        </w:rPr>
        <w:t xml:space="preserve">licitaţie </w:t>
      </w:r>
      <w:r w:rsidR="001832DA" w:rsidRPr="007256A0">
        <w:rPr>
          <w:rFonts w:ascii="Arial" w:hAnsi="Arial"/>
          <w:sz w:val="16"/>
          <w:szCs w:val="16"/>
        </w:rPr>
        <w:t xml:space="preserve">debitorul,  direct sau prin interpuşi,  şi nici solicitanţii care au orice fel de datorii către debitor. </w:t>
      </w:r>
      <w:r w:rsidR="007256A0" w:rsidRPr="007256A0">
        <w:rPr>
          <w:rFonts w:ascii="Arial" w:hAnsi="Arial"/>
          <w:sz w:val="16"/>
          <w:szCs w:val="16"/>
        </w:rPr>
        <w:t xml:space="preserve">Contravaloarea taxei de participare la licitaţie şi a taxei de achiziţionare a dosarului de licitaţie  nu se restituie. </w:t>
      </w:r>
      <w:r w:rsidRPr="007256A0">
        <w:rPr>
          <w:rFonts w:ascii="Arial" w:hAnsi="Arial"/>
          <w:sz w:val="16"/>
          <w:szCs w:val="16"/>
        </w:rPr>
        <w:t>Participanţii la licitaţie vor semna un document prin care acceptă condiţiile  licitaţiei, ţinând cont de situaţia reală a bunurilor  mobile  şi a debitoarei. Câştigătorul licitaţiei  va depune preţul la dispoziţia lichidatorului judiciar</w:t>
      </w:r>
      <w:r w:rsidR="002E102F">
        <w:rPr>
          <w:rFonts w:ascii="Arial" w:hAnsi="Arial"/>
          <w:sz w:val="16"/>
          <w:szCs w:val="16"/>
        </w:rPr>
        <w:t xml:space="preserve"> </w:t>
      </w:r>
      <w:r w:rsidRPr="007256A0">
        <w:rPr>
          <w:rFonts w:ascii="Arial" w:hAnsi="Arial"/>
          <w:sz w:val="16"/>
          <w:szCs w:val="16"/>
        </w:rPr>
        <w:t xml:space="preserve">în contul special, </w:t>
      </w:r>
      <w:r w:rsidRPr="007256A0">
        <w:rPr>
          <w:rFonts w:ascii="Arial" w:hAnsi="Arial"/>
          <w:bCs/>
          <w:sz w:val="16"/>
          <w:szCs w:val="16"/>
        </w:rPr>
        <w:t>în momentul adjudecării bunu</w:t>
      </w:r>
      <w:r w:rsidR="00B102C1">
        <w:rPr>
          <w:rFonts w:ascii="Arial" w:hAnsi="Arial"/>
          <w:bCs/>
          <w:sz w:val="16"/>
          <w:szCs w:val="16"/>
        </w:rPr>
        <w:t>lui</w:t>
      </w:r>
      <w:r w:rsidRPr="007256A0">
        <w:rPr>
          <w:rFonts w:ascii="Arial" w:hAnsi="Arial"/>
          <w:bCs/>
          <w:sz w:val="16"/>
          <w:szCs w:val="16"/>
        </w:rPr>
        <w:t>.</w:t>
      </w:r>
      <w:r w:rsidR="007256A0" w:rsidRPr="007256A0">
        <w:rPr>
          <w:rFonts w:ascii="Arial" w:hAnsi="Arial"/>
          <w:bCs/>
          <w:sz w:val="16"/>
          <w:szCs w:val="16"/>
        </w:rPr>
        <w:t xml:space="preserve"> </w:t>
      </w:r>
      <w:r w:rsidRPr="007256A0">
        <w:rPr>
          <w:rFonts w:ascii="Arial" w:hAnsi="Arial"/>
          <w:sz w:val="16"/>
          <w:szCs w:val="16"/>
        </w:rPr>
        <w:t xml:space="preserve">Relaţii suplimentare la  telefon: 0333 802 864; </w:t>
      </w:r>
      <w:r w:rsidRPr="007256A0">
        <w:rPr>
          <w:rFonts w:ascii="Arial" w:hAnsi="Arial"/>
          <w:bCs/>
          <w:sz w:val="16"/>
          <w:szCs w:val="16"/>
        </w:rPr>
        <w:t xml:space="preserve">0743 515 719 şi la adresa de e-mail:  </w:t>
      </w:r>
      <w:hyperlink r:id="rId4" w:history="1">
        <w:r w:rsidRPr="00B102C1">
          <w:rPr>
            <w:rStyle w:val="Hyperlink"/>
            <w:rFonts w:ascii="Arial" w:hAnsi="Arial"/>
            <w:bCs/>
            <w:color w:val="auto"/>
            <w:sz w:val="16"/>
            <w:szCs w:val="16"/>
            <w:u w:val="none"/>
          </w:rPr>
          <w:t>ci_mariacristinanicoara@yahoo.com</w:t>
        </w:r>
      </w:hyperlink>
      <w:r w:rsidRPr="00B102C1">
        <w:rPr>
          <w:rFonts w:ascii="Arial" w:hAnsi="Arial"/>
          <w:bCs/>
          <w:sz w:val="16"/>
          <w:szCs w:val="16"/>
        </w:rPr>
        <w:t xml:space="preserve"> </w:t>
      </w:r>
    </w:p>
    <w:p w:rsidR="00A530F8" w:rsidRDefault="00A530F8" w:rsidP="00A530F8">
      <w:pPr>
        <w:autoSpaceDE w:val="0"/>
        <w:jc w:val="both"/>
        <w:rPr>
          <w:rFonts w:ascii="Arial" w:hAnsi="Arial"/>
          <w:sz w:val="16"/>
          <w:szCs w:val="16"/>
        </w:rPr>
      </w:pPr>
      <w:r>
        <w:rPr>
          <w:rFonts w:ascii="Arial" w:hAnsi="Arial"/>
          <w:sz w:val="16"/>
          <w:szCs w:val="16"/>
        </w:rPr>
        <w:t xml:space="preserve">                    </w:t>
      </w:r>
    </w:p>
    <w:p w:rsidR="00356D80" w:rsidRDefault="00356D80"/>
    <w:sectPr w:rsidR="00356D80" w:rsidSect="004E67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530F8"/>
    <w:rsid w:val="00050ECB"/>
    <w:rsid w:val="00133546"/>
    <w:rsid w:val="0016221B"/>
    <w:rsid w:val="001832DA"/>
    <w:rsid w:val="001B6D62"/>
    <w:rsid w:val="002D664A"/>
    <w:rsid w:val="002E102F"/>
    <w:rsid w:val="00342341"/>
    <w:rsid w:val="00356D80"/>
    <w:rsid w:val="004E6777"/>
    <w:rsid w:val="00601CE1"/>
    <w:rsid w:val="00656A0E"/>
    <w:rsid w:val="00665F1A"/>
    <w:rsid w:val="0069641F"/>
    <w:rsid w:val="006E384B"/>
    <w:rsid w:val="006E54ED"/>
    <w:rsid w:val="007256A0"/>
    <w:rsid w:val="007E740F"/>
    <w:rsid w:val="0094295E"/>
    <w:rsid w:val="009E2734"/>
    <w:rsid w:val="00A530F8"/>
    <w:rsid w:val="00B102C1"/>
    <w:rsid w:val="00C53C15"/>
    <w:rsid w:val="00D16DE3"/>
    <w:rsid w:val="00D26195"/>
    <w:rsid w:val="00E541C7"/>
    <w:rsid w:val="00ED0108"/>
    <w:rsid w:val="00F208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7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30F8"/>
    <w:rPr>
      <w:color w:val="000080"/>
      <w:u w:val="single"/>
    </w:rPr>
  </w:style>
  <w:style w:type="paragraph" w:customStyle="1" w:styleId="Coninuttabel">
    <w:name w:val="Conținut tabel"/>
    <w:basedOn w:val="Normal"/>
    <w:rsid w:val="00A530F8"/>
    <w:pPr>
      <w:suppressLineNumbers/>
      <w:suppressAutoHyphens/>
      <w:spacing w:after="0" w:line="240" w:lineRule="auto"/>
    </w:pPr>
    <w:rPr>
      <w:rFonts w:ascii="Times New Roman" w:eastAsia="Arial Unicode MS" w:hAnsi="Times New Roman" w:cs="Mangal"/>
      <w:kern w:val="1"/>
      <w:sz w:val="24"/>
      <w:szCs w:val="24"/>
      <w:lang w:val="ro-RO"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i_mariacristinanicoara@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IBM</dc:creator>
  <cp:keywords/>
  <dc:description/>
  <cp:lastModifiedBy>HP</cp:lastModifiedBy>
  <cp:revision>19</cp:revision>
  <cp:lastPrinted>2017-05-15T13:23:00Z</cp:lastPrinted>
  <dcterms:created xsi:type="dcterms:W3CDTF">2016-03-28T17:49:00Z</dcterms:created>
  <dcterms:modified xsi:type="dcterms:W3CDTF">2017-06-26T04:49:00Z</dcterms:modified>
</cp:coreProperties>
</file>